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84" w:rsidRPr="00B90C84" w:rsidRDefault="00B90C84" w:rsidP="00B90C84">
      <w:pPr>
        <w:shd w:val="clear" w:color="auto" w:fill="FFFFFF"/>
        <w:ind w:right="40" w:firstLine="709"/>
        <w:jc w:val="both"/>
        <w:rPr>
          <w:rFonts w:ascii="Times New Roman" w:hAnsi="Times New Roman"/>
          <w:sz w:val="32"/>
          <w:szCs w:val="32"/>
          <w:lang w:val="uk-UA"/>
        </w:rPr>
      </w:pPr>
      <w:r w:rsidRPr="00B90C84">
        <w:rPr>
          <w:rFonts w:ascii="Times New Roman" w:hAnsi="Times New Roman"/>
          <w:b/>
          <w:sz w:val="32"/>
          <w:szCs w:val="32"/>
          <w:lang w:val="uk-UA"/>
        </w:rPr>
        <w:t>Наукова робота</w:t>
      </w:r>
      <w:r w:rsidRPr="00B90C84">
        <w:rPr>
          <w:rFonts w:ascii="Times New Roman" w:hAnsi="Times New Roman"/>
          <w:sz w:val="32"/>
          <w:szCs w:val="32"/>
          <w:lang w:val="uk-UA"/>
        </w:rPr>
        <w:t xml:space="preserve"> - за планом 78</w:t>
      </w:r>
      <w:r w:rsidRPr="00B90C84">
        <w:rPr>
          <w:rFonts w:ascii="Times New Roman" w:hAnsi="Times New Roman"/>
          <w:sz w:val="32"/>
          <w:szCs w:val="32"/>
          <w:lang w:val="ru-RU"/>
        </w:rPr>
        <w:t xml:space="preserve"> </w:t>
      </w:r>
      <w:r w:rsidRPr="00B90C84">
        <w:rPr>
          <w:rFonts w:ascii="Times New Roman" w:hAnsi="Times New Roman"/>
          <w:sz w:val="32"/>
          <w:szCs w:val="32"/>
          <w:lang w:val="uk-UA"/>
        </w:rPr>
        <w:t>годин, фактично 40  годин.</w:t>
      </w:r>
    </w:p>
    <w:p w:rsidR="00B90C84" w:rsidRPr="00B90C84" w:rsidRDefault="00B90C84" w:rsidP="00B90C84">
      <w:pPr>
        <w:widowControl w:val="0"/>
        <w:autoSpaceDE w:val="0"/>
        <w:autoSpaceDN w:val="0"/>
        <w:adjustRightInd w:val="0"/>
        <w:jc w:val="both"/>
        <w:rPr>
          <w:rFonts w:ascii="Times New Roman" w:hAnsi="Times New Roman"/>
          <w:sz w:val="32"/>
          <w:szCs w:val="32"/>
          <w:lang w:val="uk-UA"/>
        </w:rPr>
      </w:pPr>
      <w:r w:rsidRPr="00B90C84">
        <w:rPr>
          <w:rFonts w:ascii="Times New Roman" w:hAnsi="Times New Roman"/>
          <w:sz w:val="32"/>
          <w:szCs w:val="32"/>
          <w:lang w:val="uk-UA"/>
        </w:rPr>
        <w:t xml:space="preserve">          Виконання наукового дослідження з військово-патріотичного виховання «Модель системи військово-патріотичного виховання  студентської  молоді в  </w:t>
      </w:r>
      <w:proofErr w:type="spellStart"/>
      <w:r w:rsidRPr="00B90C84">
        <w:rPr>
          <w:rFonts w:ascii="Times New Roman" w:hAnsi="Times New Roman"/>
          <w:sz w:val="32"/>
          <w:szCs w:val="32"/>
          <w:lang w:val="uk-UA"/>
        </w:rPr>
        <w:t>освітньо-виховному</w:t>
      </w:r>
      <w:proofErr w:type="spellEnd"/>
      <w:r w:rsidRPr="00B90C84">
        <w:rPr>
          <w:rFonts w:ascii="Times New Roman" w:hAnsi="Times New Roman"/>
          <w:sz w:val="32"/>
          <w:szCs w:val="32"/>
          <w:lang w:val="uk-UA"/>
        </w:rPr>
        <w:t xml:space="preserve">  просторі університету»  – 40 годин. </w:t>
      </w:r>
    </w:p>
    <w:p w:rsidR="000E714F" w:rsidRPr="00E732F1" w:rsidRDefault="000E714F" w:rsidP="00E732F1">
      <w:pPr>
        <w:spacing w:line="360" w:lineRule="auto"/>
        <w:ind w:left="3969"/>
        <w:jc w:val="center"/>
        <w:rPr>
          <w:rFonts w:ascii="Times New Roman" w:hAnsi="Times New Roman" w:cs="Times New Roman"/>
          <w:b/>
          <w:i/>
          <w:sz w:val="36"/>
          <w:szCs w:val="36"/>
          <w:lang w:val="uk-UA"/>
        </w:rPr>
      </w:pPr>
    </w:p>
    <w:p w:rsidR="00E732F1" w:rsidRDefault="00E732F1" w:rsidP="00E732F1">
      <w:pPr>
        <w:spacing w:line="360" w:lineRule="auto"/>
        <w:ind w:firstLine="709"/>
        <w:jc w:val="center"/>
        <w:rPr>
          <w:rFonts w:ascii="Times New Roman" w:hAnsi="Times New Roman"/>
          <w:sz w:val="32"/>
          <w:szCs w:val="32"/>
          <w:lang w:val="uk-UA"/>
        </w:rPr>
      </w:pPr>
      <w:r w:rsidRPr="00E732F1">
        <w:rPr>
          <w:rFonts w:ascii="Times New Roman" w:hAnsi="Times New Roman"/>
          <w:b/>
          <w:sz w:val="32"/>
          <w:szCs w:val="32"/>
          <w:lang w:val="uk-UA"/>
        </w:rPr>
        <w:t xml:space="preserve">«Модель системи військово-патріотичного виховання  студентської  молоді в  </w:t>
      </w:r>
      <w:proofErr w:type="spellStart"/>
      <w:r w:rsidRPr="00E732F1">
        <w:rPr>
          <w:rFonts w:ascii="Times New Roman" w:hAnsi="Times New Roman"/>
          <w:b/>
          <w:sz w:val="32"/>
          <w:szCs w:val="32"/>
          <w:lang w:val="uk-UA"/>
        </w:rPr>
        <w:t>освітньо-виховному</w:t>
      </w:r>
      <w:proofErr w:type="spellEnd"/>
      <w:r w:rsidRPr="00E732F1">
        <w:rPr>
          <w:rFonts w:ascii="Times New Roman" w:hAnsi="Times New Roman"/>
          <w:b/>
          <w:sz w:val="32"/>
          <w:szCs w:val="32"/>
          <w:lang w:val="uk-UA"/>
        </w:rPr>
        <w:t xml:space="preserve">  просторі університету»</w:t>
      </w:r>
      <w:r w:rsidRPr="00B90C84">
        <w:rPr>
          <w:rFonts w:ascii="Times New Roman" w:hAnsi="Times New Roman"/>
          <w:sz w:val="32"/>
          <w:szCs w:val="32"/>
          <w:lang w:val="uk-UA"/>
        </w:rPr>
        <w:t xml:space="preserve">  </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Сьогодні, коли Україна відстоює свободу і територіальну цілісність, особливого значення набуває національно-патріотичне та військово-патріотичне виховання молоді.</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В часи, коли існував Радянський Союз, ознаки культурної та духовної самостійності не ставилися на перше місце в Україні, а що стосується ідеології Радянського Союзу то він був на першому плані в усіх колишніх Радянських республіках і треба визнати, що та ідеологія виконувалась  і досягла успіху.</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Єдиний шлях повернення державності, патріотизму – це  громадянсько-патріотичне виховання, формування національної свідомості молоді як основи консолідації суспільства і зміцнення держави,  і на сьогодні це  є досить актуальним. </w:t>
      </w:r>
      <w:r>
        <w:rPr>
          <w:rFonts w:ascii="Times New Roman" w:hAnsi="Times New Roman" w:cs="Times New Roman"/>
          <w:sz w:val="28"/>
          <w:szCs w:val="28"/>
          <w:lang w:val="uk-UA"/>
        </w:rPr>
        <w:t xml:space="preserve"> </w:t>
      </w:r>
      <w:r w:rsidRPr="00D8275B">
        <w:rPr>
          <w:rFonts w:ascii="Times New Roman" w:hAnsi="Times New Roman" w:cs="Times New Roman"/>
          <w:sz w:val="28"/>
          <w:szCs w:val="28"/>
          <w:lang w:val="uk-UA"/>
        </w:rPr>
        <w:t>Кожна молода людина повинна для себе визначити «Я – творець своєї країни і майбутнього своїх дітей та онуків».</w:t>
      </w:r>
    </w:p>
    <w:p w:rsidR="000E714F" w:rsidRPr="00EA70DE" w:rsidRDefault="000E714F" w:rsidP="000E714F">
      <w:pPr>
        <w:pStyle w:val="a3"/>
        <w:numPr>
          <w:ilvl w:val="0"/>
          <w:numId w:val="5"/>
        </w:numPr>
        <w:tabs>
          <w:tab w:val="left" w:pos="851"/>
        </w:tabs>
        <w:spacing w:line="360" w:lineRule="auto"/>
        <w:ind w:left="0"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Ми повинні зрозуміти, що патріотизм – це одна із якостей людського характеру, він керує людською свідомістю направляючи людину на великі і малі вчинки заради своєї Батьківщини, а  це і прояв любові  до рідного краю, який  породжує впевненість у собі, волю в перемогу, віру в свою націю, свій народ, тому  необхідно виховувати таку людину, яка впевнено та безстрашно йде до своєї мети</w:t>
      </w:r>
      <w:r>
        <w:rPr>
          <w:rFonts w:ascii="Times New Roman" w:hAnsi="Times New Roman" w:cs="Times New Roman"/>
          <w:sz w:val="28"/>
          <w:szCs w:val="28"/>
          <w:lang w:val="uk-UA"/>
        </w:rPr>
        <w:t xml:space="preserve">. </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Патріотизм  і честь виховує вольових, сильних людей, які ціною свого життя здатні пожертвувати заради Батьківщини і рідної землі, заради змін на </w:t>
      </w:r>
      <w:r w:rsidRPr="00D8275B">
        <w:rPr>
          <w:rFonts w:ascii="Times New Roman" w:hAnsi="Times New Roman" w:cs="Times New Roman"/>
          <w:sz w:val="28"/>
          <w:szCs w:val="28"/>
          <w:lang w:val="uk-UA"/>
        </w:rPr>
        <w:lastRenderedPageBreak/>
        <w:t xml:space="preserve">краще. Патріот живе в єдності зі своїм народом, життя народу становиться  його життям. </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Чому я приділяю більше уваги патріотизму і свідомості людини? Тому, що у ХХІ столітті простежується тенденція стирання відмінностей між станом війни і миру. Війни вже не оголошується, а почавшись йдуть не звичним нам шаблоном. Зросла роль невоєнних способів в досягненні політичних і стратегічних цілей, які у ряді випадків по своїй ефективності значно перевершили силу зброї. </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Грань між війною і миром стирається, а «акцент використовуваних методів протиборства» зміщується у бік широкого застосування політичних, економічних, інформаційних, гуманітарних та  інших невоєнних заходів.</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Саме в Україні на даний час використовується багатомірний характер гібридної війни, яка характеризується інтегруванням всього діапазону засобів протиборства, від найбільш сучасних і технологічних до терористичних та тактичних способів ведення збройної боротьби.</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Особлива роль тут належить розвідувальним органам, діяльність яких сформована на розвал держави, підрив економіки, дестабілізації внутрішньої соціально-політичної обстановки. </w:t>
      </w:r>
      <w:r>
        <w:rPr>
          <w:rFonts w:ascii="Times New Roman" w:hAnsi="Times New Roman" w:cs="Times New Roman"/>
          <w:sz w:val="28"/>
          <w:szCs w:val="28"/>
          <w:lang w:val="uk-UA"/>
        </w:rPr>
        <w:t xml:space="preserve"> </w:t>
      </w:r>
      <w:r w:rsidRPr="00D8275B">
        <w:rPr>
          <w:rFonts w:ascii="Times New Roman" w:hAnsi="Times New Roman" w:cs="Times New Roman"/>
          <w:sz w:val="28"/>
          <w:szCs w:val="28"/>
          <w:lang w:val="uk-UA"/>
        </w:rPr>
        <w:t>На даний час  виховання у молодого покоління почуття патріотизму, відданості справі зміцнення державності, активної громадської позиції визнано загальнодержавною проблемою.</w:t>
      </w:r>
    </w:p>
    <w:p w:rsidR="000E714F" w:rsidRPr="00EA70DE" w:rsidRDefault="000E714F" w:rsidP="000E714F">
      <w:pPr>
        <w:pStyle w:val="a3"/>
        <w:tabs>
          <w:tab w:val="left" w:pos="851"/>
        </w:tabs>
        <w:spacing w:line="360" w:lineRule="auto"/>
        <w:ind w:left="0"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А сенс гібридної війни полягає в дезінтеграції військового організму держави – жертви агресії, в руйнуванні основних елементів державної влади, в досягненні тотального контролю над свідомістю населення, що вимагає наявності централізованої системи протидії цьому виду конфлікту</w:t>
      </w:r>
      <w:r>
        <w:rPr>
          <w:rFonts w:ascii="Times New Roman" w:hAnsi="Times New Roman" w:cs="Times New Roman"/>
          <w:sz w:val="28"/>
          <w:szCs w:val="28"/>
          <w:lang w:val="uk-UA"/>
        </w:rPr>
        <w:t xml:space="preserve"> [1].</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Сьогодні патріотичне виховання повинно бути спрямоване на формування любові до власної історії кожного регіону держави, до української нації не розділяючи на руських, угорців, євреїв,  своїх  традицій, вітчизняної культури, так як всі ми є єдиною політичною нацією, незалежно від етнічної приналежності,  і в першу чергу це повинні виконувати народні депутати  та політики. </w:t>
      </w:r>
      <w:r>
        <w:rPr>
          <w:rFonts w:ascii="Times New Roman" w:hAnsi="Times New Roman" w:cs="Times New Roman"/>
          <w:sz w:val="28"/>
          <w:szCs w:val="28"/>
          <w:lang w:val="uk-UA"/>
        </w:rPr>
        <w:t xml:space="preserve"> </w:t>
      </w:r>
      <w:r w:rsidRPr="00D8275B">
        <w:rPr>
          <w:rFonts w:ascii="Times New Roman" w:hAnsi="Times New Roman" w:cs="Times New Roman"/>
          <w:sz w:val="28"/>
          <w:szCs w:val="28"/>
          <w:lang w:val="uk-UA"/>
        </w:rPr>
        <w:t xml:space="preserve">А що стосується процесу національно-патріотичного і </w:t>
      </w:r>
      <w:r w:rsidRPr="00D8275B">
        <w:rPr>
          <w:rFonts w:ascii="Times New Roman" w:hAnsi="Times New Roman" w:cs="Times New Roman"/>
          <w:sz w:val="28"/>
          <w:szCs w:val="28"/>
          <w:lang w:val="uk-UA"/>
        </w:rPr>
        <w:lastRenderedPageBreak/>
        <w:t xml:space="preserve">військово-патріотичного виховання молоді,  то він повинен бути довготривалим і безперервним, починаючи з дошкільних навчальних закладів і закінчуючи закладами вищої освіти, а для цього необхідно розробити єдину модель національно-патріотичного виховання. </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Останнім часом  щодо активізації патріотичного виховання молоді було здійснено ряд кроків, а саме у Верховні Раді було сформовано </w:t>
      </w:r>
      <w:proofErr w:type="spellStart"/>
      <w:r w:rsidRPr="00D8275B">
        <w:rPr>
          <w:rFonts w:ascii="Times New Roman" w:hAnsi="Times New Roman" w:cs="Times New Roman"/>
          <w:sz w:val="28"/>
          <w:szCs w:val="28"/>
          <w:lang w:val="uk-UA"/>
        </w:rPr>
        <w:t>Міжфракційне</w:t>
      </w:r>
      <w:proofErr w:type="spellEnd"/>
      <w:r w:rsidRPr="00D8275B">
        <w:rPr>
          <w:rFonts w:ascii="Times New Roman" w:hAnsi="Times New Roman" w:cs="Times New Roman"/>
          <w:sz w:val="28"/>
          <w:szCs w:val="28"/>
          <w:lang w:val="uk-UA"/>
        </w:rPr>
        <w:t xml:space="preserve"> депутатське об’єднання «За національно-патріотичне виховання», метою якого є об’єднання зусиль народних депутатів, урядовців, політичних та громадських активістів у справі вдосконалення нормативно-правової бази патріотичного виховання молоді шляхом розробки й затвердження Єдиної державної  концепції національно-патріотичного виховання, внесення змін до існуючих та створення при потребі нових відповідних нормативно-правових документів</w:t>
      </w:r>
      <w:r>
        <w:rPr>
          <w:rFonts w:ascii="Times New Roman" w:hAnsi="Times New Roman" w:cs="Times New Roman"/>
          <w:sz w:val="28"/>
          <w:szCs w:val="28"/>
          <w:lang w:val="uk-UA"/>
        </w:rPr>
        <w:t xml:space="preserve"> [2]</w:t>
      </w:r>
      <w:r w:rsidRPr="00D8275B">
        <w:rPr>
          <w:rFonts w:ascii="Times New Roman" w:hAnsi="Times New Roman" w:cs="Times New Roman"/>
          <w:sz w:val="28"/>
          <w:szCs w:val="28"/>
          <w:lang w:val="uk-UA"/>
        </w:rPr>
        <w:t xml:space="preserve">. Багато видано концепцій, наказів, законів, проводиться багато конференцій, але на виході – це нульовий результат. На мою думку не треба  вигадувати щось нове. У свій час учені вже обґрунтували класовий характер і методологічну основу військово-патріотичного виховання молоді, розкрили форми його організації у ЗОШ, зв'язок з бойовими і трудовими традиціями. </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На думку вчених, військово-патріотичне виховання має бути спрямоване на формування ідейно-зрілих і переконаних патріотів своєї Батьківщини, непримиренних до їх ворогів; виховання фізично-сильної, загартованої молоді, готової стійко переносити будь-які труднощі бойового життя; виховання любові до воїнів і поваги до їхньої ратної праці; мобілізацію людей на підвищення обороноздатності країни; виховання в призивної молоді прагнення до військових знань і військово-технічної підготовки.</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кафедрі військової підготовки </w:t>
      </w:r>
      <w:r w:rsidRPr="00D8275B">
        <w:rPr>
          <w:rFonts w:ascii="Times New Roman" w:hAnsi="Times New Roman" w:cs="Times New Roman"/>
          <w:sz w:val="28"/>
          <w:szCs w:val="28"/>
          <w:lang w:val="uk-UA"/>
        </w:rPr>
        <w:t xml:space="preserve"> створ</w:t>
      </w:r>
      <w:r>
        <w:rPr>
          <w:rFonts w:ascii="Times New Roman" w:hAnsi="Times New Roman" w:cs="Times New Roman"/>
          <w:sz w:val="28"/>
          <w:szCs w:val="28"/>
          <w:lang w:val="uk-UA"/>
        </w:rPr>
        <w:t>ена</w:t>
      </w:r>
      <w:r w:rsidRPr="00D8275B">
        <w:rPr>
          <w:rFonts w:ascii="Times New Roman" w:hAnsi="Times New Roman" w:cs="Times New Roman"/>
          <w:sz w:val="28"/>
          <w:szCs w:val="28"/>
          <w:lang w:val="uk-UA"/>
        </w:rPr>
        <w:t xml:space="preserve"> концепці</w:t>
      </w:r>
      <w:r>
        <w:rPr>
          <w:rFonts w:ascii="Times New Roman" w:hAnsi="Times New Roman" w:cs="Times New Roman"/>
          <w:sz w:val="28"/>
          <w:szCs w:val="28"/>
          <w:lang w:val="uk-UA"/>
        </w:rPr>
        <w:t>я</w:t>
      </w:r>
      <w:r w:rsidRPr="00D8275B">
        <w:rPr>
          <w:rFonts w:ascii="Times New Roman" w:hAnsi="Times New Roman" w:cs="Times New Roman"/>
          <w:sz w:val="28"/>
          <w:szCs w:val="28"/>
          <w:lang w:val="uk-UA"/>
        </w:rPr>
        <w:t xml:space="preserve"> військово-патріотичного виховання студентської молоді де  основою, стрижнем системи військово-патріотичного виховання молоді є національна ідея як </w:t>
      </w:r>
      <w:r w:rsidRPr="00D8275B">
        <w:rPr>
          <w:rFonts w:ascii="Times New Roman" w:hAnsi="Times New Roman" w:cs="Times New Roman"/>
          <w:sz w:val="28"/>
          <w:szCs w:val="28"/>
          <w:lang w:val="uk-UA"/>
        </w:rPr>
        <w:lastRenderedPageBreak/>
        <w:t>консолідуючий чинник забезпечення сталого поступального розвитку українського суспільства й нації  в цілому.</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Ідеалом виховання виступає різнобічно та гармонійно розвинена, національно-свідома, високоосвічена, життєво компетентна особистість, здатна на самовдосконалення, самореалізацію, самоствердження, інтегрування у площину практичного функціонування українського соціуму.</w:t>
      </w:r>
    </w:p>
    <w:p w:rsidR="000E714F" w:rsidRPr="00D8275B"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 xml:space="preserve">В той же час, в нинішніх умовах потребує корегування і доповнення саме система виховання, й передусім одна із найважливіших і </w:t>
      </w:r>
      <w:proofErr w:type="spellStart"/>
      <w:r w:rsidRPr="00D8275B">
        <w:rPr>
          <w:rFonts w:ascii="Times New Roman" w:hAnsi="Times New Roman" w:cs="Times New Roman"/>
          <w:sz w:val="28"/>
          <w:szCs w:val="28"/>
          <w:lang w:val="uk-UA"/>
        </w:rPr>
        <w:t>найчутливіших</w:t>
      </w:r>
      <w:proofErr w:type="spellEnd"/>
      <w:r w:rsidRPr="00D8275B">
        <w:rPr>
          <w:rFonts w:ascii="Times New Roman" w:hAnsi="Times New Roman" w:cs="Times New Roman"/>
          <w:sz w:val="28"/>
          <w:szCs w:val="28"/>
          <w:lang w:val="uk-UA"/>
        </w:rPr>
        <w:t xml:space="preserve"> у людському вимірі складових військово-патріотичного виховання, що обумовлено серйозними внутрішніми й зовнішніми викликами, драматичними  діями на  сході України, пов’язаними із агресією Росії, відмовою і скасуванням позаблокового статусу нашої держави, пацифістської моделі виховання українців, запровадженої під впливом різних факторів із здобуттям  української незалежності. </w:t>
      </w:r>
    </w:p>
    <w:p w:rsidR="000E714F" w:rsidRDefault="000E714F" w:rsidP="000E714F">
      <w:pPr>
        <w:spacing w:line="360" w:lineRule="auto"/>
        <w:ind w:firstLine="709"/>
        <w:jc w:val="both"/>
        <w:rPr>
          <w:rFonts w:ascii="Times New Roman" w:hAnsi="Times New Roman" w:cs="Times New Roman"/>
          <w:sz w:val="28"/>
          <w:szCs w:val="28"/>
          <w:lang w:val="uk-UA"/>
        </w:rPr>
      </w:pPr>
      <w:r w:rsidRPr="00D8275B">
        <w:rPr>
          <w:rFonts w:ascii="Times New Roman" w:hAnsi="Times New Roman" w:cs="Times New Roman"/>
          <w:sz w:val="28"/>
          <w:szCs w:val="28"/>
          <w:lang w:val="uk-UA"/>
        </w:rPr>
        <w:t>Головною метою діяльності підрозділів  учнівського  та студентського самоврядування, а також реалізації спільних проектів та програм у сфері військово-патріотичного виховання молоді є повсякденна безпосередня робота зі студентами, а саме виховання їх у дусі патріотичного обов’язку,  поваги до військової служби та готовності до захисту Вітчизни, поваги до чинного законодавства та   фундаментальних засад демократичної держави, визнання й застосування на практиці формули верховенства права як ключової компоненти правосвідомості та правової культури громадянина.</w:t>
      </w:r>
    </w:p>
    <w:p w:rsidR="000E714F" w:rsidRPr="00EC6D02" w:rsidRDefault="000E714F" w:rsidP="000E714F">
      <w:pPr>
        <w:spacing w:line="360" w:lineRule="auto"/>
        <w:jc w:val="both"/>
        <w:rPr>
          <w:rFonts w:ascii="Times New Roman" w:hAnsi="Times New Roman" w:cs="Times New Roman"/>
          <w:sz w:val="28"/>
          <w:szCs w:val="28"/>
          <w:lang w:val="uk-UA"/>
        </w:rPr>
      </w:pPr>
    </w:p>
    <w:p w:rsidR="000E714F" w:rsidRDefault="000E714F" w:rsidP="000E714F">
      <w:pPr>
        <w:spacing w:line="360" w:lineRule="auto"/>
        <w:jc w:val="center"/>
        <w:rPr>
          <w:rFonts w:ascii="Times New Roman" w:hAnsi="Times New Roman" w:cs="Times New Roman"/>
          <w:b/>
          <w:sz w:val="28"/>
          <w:szCs w:val="28"/>
          <w:lang w:val="uk-UA"/>
        </w:rPr>
      </w:pPr>
      <w:r w:rsidRPr="00B97682">
        <w:rPr>
          <w:rFonts w:ascii="Times New Roman" w:hAnsi="Times New Roman" w:cs="Times New Roman"/>
          <w:b/>
          <w:sz w:val="28"/>
          <w:szCs w:val="28"/>
          <w:lang w:val="uk-UA"/>
        </w:rPr>
        <w:t>Список використаних джерел</w:t>
      </w:r>
    </w:p>
    <w:p w:rsidR="000E714F" w:rsidRDefault="000E714F" w:rsidP="00187CBF">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Загальнодержавної цільової соціальної програми патріотичного виховання населення (електронний ресурс).</w:t>
      </w:r>
    </w:p>
    <w:p w:rsidR="000E714F" w:rsidRPr="00EA70DE" w:rsidRDefault="000E714F" w:rsidP="00187CBF">
      <w:pPr>
        <w:pStyle w:val="a3"/>
        <w:numPr>
          <w:ilvl w:val="0"/>
          <w:numId w:val="6"/>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Демяшкевич</w:t>
      </w:r>
      <w:proofErr w:type="spellEnd"/>
      <w:r>
        <w:rPr>
          <w:rFonts w:ascii="Times New Roman" w:hAnsi="Times New Roman" w:cs="Times New Roman"/>
          <w:sz w:val="28"/>
          <w:szCs w:val="28"/>
          <w:lang w:val="uk-UA"/>
        </w:rPr>
        <w:t xml:space="preserve"> В.А. Особливості патріотичного виховання молоді в контексті розвитку сучасного суспільства (електронний ресурс) – режим доступу</w:t>
      </w:r>
      <w:r w:rsidRPr="00ED27EE">
        <w:rPr>
          <w:rFonts w:ascii="Times New Roman" w:hAnsi="Times New Roman" w:cs="Times New Roman"/>
          <w:sz w:val="28"/>
          <w:szCs w:val="28"/>
          <w:lang w:val="uk-UA"/>
        </w:rPr>
        <w:t xml:space="preserve">: </w:t>
      </w:r>
      <w:hyperlink r:id="rId5" w:history="1">
        <w:r w:rsidRPr="00ED27EE">
          <w:rPr>
            <w:rStyle w:val="a4"/>
            <w:rFonts w:ascii="Times New Roman" w:hAnsi="Times New Roman" w:cs="Times New Roman"/>
            <w:color w:val="auto"/>
            <w:sz w:val="28"/>
            <w:szCs w:val="28"/>
            <w:u w:val="none"/>
          </w:rPr>
          <w:t>www</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management</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kr</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sch</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in</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ua</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haurov</w:t>
        </w:r>
        <w:r w:rsidRPr="000E714F">
          <w:rPr>
            <w:rStyle w:val="a4"/>
            <w:rFonts w:ascii="Times New Roman" w:hAnsi="Times New Roman" w:cs="Times New Roman"/>
            <w:color w:val="auto"/>
            <w:sz w:val="28"/>
            <w:szCs w:val="28"/>
            <w:u w:val="none"/>
            <w:lang w:val="ru-RU"/>
          </w:rPr>
          <w:t>-</w:t>
        </w:r>
        <w:r w:rsidRPr="00ED27EE">
          <w:rPr>
            <w:rStyle w:val="a4"/>
            <w:rFonts w:ascii="Times New Roman" w:hAnsi="Times New Roman" w:cs="Times New Roman"/>
            <w:color w:val="auto"/>
            <w:sz w:val="28"/>
            <w:szCs w:val="28"/>
            <w:u w:val="none"/>
          </w:rPr>
          <w:t>praktashn</w:t>
        </w:r>
      </w:hyperlink>
      <w:r w:rsidRPr="00ED27EE">
        <w:rPr>
          <w:sz w:val="28"/>
          <w:szCs w:val="28"/>
        </w:rPr>
        <w:t>a</w:t>
      </w:r>
      <w:r w:rsidRPr="000E714F">
        <w:rPr>
          <w:rFonts w:ascii="Times New Roman" w:hAnsi="Times New Roman" w:cs="Times New Roman"/>
          <w:sz w:val="28"/>
          <w:szCs w:val="28"/>
          <w:lang w:val="ru-RU"/>
        </w:rPr>
        <w:t>-</w:t>
      </w:r>
      <w:r>
        <w:rPr>
          <w:rFonts w:ascii="Times New Roman" w:hAnsi="Times New Roman" w:cs="Times New Roman"/>
          <w:sz w:val="28"/>
          <w:szCs w:val="28"/>
        </w:rPr>
        <w:t>intrrnet</w:t>
      </w:r>
      <w:r w:rsidRPr="000E714F">
        <w:rPr>
          <w:rFonts w:ascii="Times New Roman" w:hAnsi="Times New Roman" w:cs="Times New Roman"/>
          <w:sz w:val="28"/>
          <w:szCs w:val="28"/>
          <w:lang w:val="ru-RU"/>
        </w:rPr>
        <w:t>-</w:t>
      </w:r>
      <w:r>
        <w:rPr>
          <w:rFonts w:ascii="Times New Roman" w:hAnsi="Times New Roman" w:cs="Times New Roman"/>
          <w:sz w:val="28"/>
          <w:szCs w:val="28"/>
        </w:rPr>
        <w:t>K</w:t>
      </w:r>
      <w:r w:rsidRPr="000E714F">
        <w:rPr>
          <w:rFonts w:ascii="Times New Roman" w:hAnsi="Times New Roman" w:cs="Times New Roman"/>
          <w:sz w:val="28"/>
          <w:szCs w:val="28"/>
          <w:lang w:val="ru-RU"/>
        </w:rPr>
        <w:t>.</w:t>
      </w:r>
    </w:p>
    <w:p w:rsidR="004559E8" w:rsidRPr="000E714F" w:rsidRDefault="004559E8" w:rsidP="000E714F">
      <w:pPr>
        <w:tabs>
          <w:tab w:val="left" w:pos="2648"/>
        </w:tabs>
        <w:rPr>
          <w:lang w:val="uk-UA"/>
        </w:rPr>
      </w:pPr>
    </w:p>
    <w:sectPr w:rsidR="004559E8" w:rsidRPr="000E714F" w:rsidSect="0051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818"/>
    <w:multiLevelType w:val="hybridMultilevel"/>
    <w:tmpl w:val="A098618A"/>
    <w:lvl w:ilvl="0" w:tplc="CB4CB8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840594"/>
    <w:multiLevelType w:val="hybridMultilevel"/>
    <w:tmpl w:val="6972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D195E"/>
    <w:multiLevelType w:val="hybridMultilevel"/>
    <w:tmpl w:val="C4F2F176"/>
    <w:lvl w:ilvl="0" w:tplc="161E0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323FB5"/>
    <w:multiLevelType w:val="hybridMultilevel"/>
    <w:tmpl w:val="6916F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AD0599"/>
    <w:multiLevelType w:val="hybridMultilevel"/>
    <w:tmpl w:val="361EA444"/>
    <w:lvl w:ilvl="0" w:tplc="71043CC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C30018"/>
    <w:multiLevelType w:val="hybridMultilevel"/>
    <w:tmpl w:val="3AD2E296"/>
    <w:lvl w:ilvl="0" w:tplc="63C4B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FA664D"/>
    <w:multiLevelType w:val="hybridMultilevel"/>
    <w:tmpl w:val="624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4B34B1"/>
    <w:rsid w:val="00000374"/>
    <w:rsid w:val="0004199B"/>
    <w:rsid w:val="00076484"/>
    <w:rsid w:val="000A4FFF"/>
    <w:rsid w:val="000C4928"/>
    <w:rsid w:val="000E714F"/>
    <w:rsid w:val="001003B4"/>
    <w:rsid w:val="00187CBF"/>
    <w:rsid w:val="00251D78"/>
    <w:rsid w:val="00276FEB"/>
    <w:rsid w:val="00292FBF"/>
    <w:rsid w:val="00296ECB"/>
    <w:rsid w:val="00334769"/>
    <w:rsid w:val="003B3160"/>
    <w:rsid w:val="004559E8"/>
    <w:rsid w:val="00463D3A"/>
    <w:rsid w:val="00471A0D"/>
    <w:rsid w:val="004B01F4"/>
    <w:rsid w:val="004B34B1"/>
    <w:rsid w:val="00514F4A"/>
    <w:rsid w:val="005159FB"/>
    <w:rsid w:val="00515E9F"/>
    <w:rsid w:val="005241AB"/>
    <w:rsid w:val="00595192"/>
    <w:rsid w:val="005C5557"/>
    <w:rsid w:val="006855AC"/>
    <w:rsid w:val="006C16C0"/>
    <w:rsid w:val="006D433B"/>
    <w:rsid w:val="006D6947"/>
    <w:rsid w:val="00706B4A"/>
    <w:rsid w:val="007A278F"/>
    <w:rsid w:val="007C1D2A"/>
    <w:rsid w:val="0083238B"/>
    <w:rsid w:val="00845D03"/>
    <w:rsid w:val="00865571"/>
    <w:rsid w:val="009857F0"/>
    <w:rsid w:val="009F59FD"/>
    <w:rsid w:val="00B90C84"/>
    <w:rsid w:val="00BC671E"/>
    <w:rsid w:val="00BF4046"/>
    <w:rsid w:val="00CC2795"/>
    <w:rsid w:val="00D73740"/>
    <w:rsid w:val="00E45165"/>
    <w:rsid w:val="00E732F1"/>
    <w:rsid w:val="00EC60F4"/>
    <w:rsid w:val="00EF4838"/>
    <w:rsid w:val="00F529AC"/>
    <w:rsid w:val="00F66D0A"/>
    <w:rsid w:val="00F81217"/>
    <w:rsid w:val="00FB4512"/>
    <w:rsid w:val="00FE4346"/>
    <w:rsid w:val="00FF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B1"/>
    <w:pPr>
      <w:spacing w:after="0" w:line="240" w:lineRule="auto"/>
    </w:pPr>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38B"/>
    <w:pPr>
      <w:ind w:left="720"/>
      <w:contextualSpacing/>
    </w:pPr>
  </w:style>
  <w:style w:type="character" w:styleId="a4">
    <w:name w:val="Hyperlink"/>
    <w:basedOn w:val="a0"/>
    <w:uiPriority w:val="99"/>
    <w:unhideWhenUsed/>
    <w:rsid w:val="000E71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agement.kr.sch.in.ua/haurov-praktash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2019-10-22T11:13:00Z</dcterms:created>
  <dcterms:modified xsi:type="dcterms:W3CDTF">2021-01-20T07:06:00Z</dcterms:modified>
</cp:coreProperties>
</file>