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CF" w:rsidRPr="00060ECF" w:rsidRDefault="00060ECF" w:rsidP="00060E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ECF">
        <w:rPr>
          <w:rFonts w:ascii="Times New Roman" w:hAnsi="Times New Roman"/>
          <w:b/>
          <w:sz w:val="28"/>
          <w:szCs w:val="28"/>
          <w:lang w:val="uk-UA"/>
        </w:rPr>
        <w:t>Звіт про виконання індивідуального плану</w:t>
      </w:r>
      <w:r w:rsidRPr="00060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НПП  </w:t>
      </w:r>
      <w:proofErr w:type="spellStart"/>
      <w:r w:rsidR="00065F73">
        <w:rPr>
          <w:rFonts w:ascii="Times New Roman" w:hAnsi="Times New Roman"/>
          <w:b/>
          <w:sz w:val="28"/>
          <w:szCs w:val="28"/>
          <w:lang w:val="uk-UA"/>
        </w:rPr>
        <w:t>Глущенка</w:t>
      </w:r>
      <w:proofErr w:type="spellEnd"/>
      <w:r w:rsidR="00065F73">
        <w:rPr>
          <w:rFonts w:ascii="Times New Roman" w:hAnsi="Times New Roman"/>
          <w:b/>
          <w:sz w:val="28"/>
          <w:szCs w:val="28"/>
          <w:lang w:val="uk-UA"/>
        </w:rPr>
        <w:t xml:space="preserve"> В.С.</w:t>
      </w:r>
      <w:r w:rsidRPr="00060ECF">
        <w:rPr>
          <w:rFonts w:ascii="Times New Roman" w:hAnsi="Times New Roman"/>
          <w:b/>
          <w:sz w:val="28"/>
          <w:szCs w:val="28"/>
        </w:rPr>
        <w:t xml:space="preserve"> 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за 2019</w:t>
      </w:r>
      <w:r w:rsidRPr="00060ECF">
        <w:rPr>
          <w:rFonts w:ascii="Times New Roman" w:hAnsi="Times New Roman"/>
          <w:b/>
          <w:szCs w:val="28"/>
        </w:rPr>
        <w:t>–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2020 н. р.</w:t>
      </w:r>
    </w:p>
    <w:p w:rsidR="00060ECF" w:rsidRPr="00060ECF" w:rsidRDefault="00060ECF" w:rsidP="00060ECF">
      <w:pPr>
        <w:spacing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060ECF">
        <w:rPr>
          <w:rFonts w:ascii="Times New Roman" w:hAnsi="Times New Roman"/>
          <w:b/>
          <w:sz w:val="28"/>
          <w:szCs w:val="28"/>
          <w:lang w:val="uk-UA"/>
        </w:rPr>
        <w:t>кафедри військової підготовки</w:t>
      </w:r>
      <w:r w:rsidRPr="00060EC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640"/>
        <w:gridCol w:w="2261"/>
        <w:gridCol w:w="1640"/>
        <w:gridCol w:w="1939"/>
        <w:gridCol w:w="1640"/>
        <w:gridCol w:w="2137"/>
        <w:gridCol w:w="1641"/>
      </w:tblGrid>
      <w:tr w:rsidR="00060ECF" w:rsidRPr="004E2422" w:rsidTr="00E127B5">
        <w:tc>
          <w:tcPr>
            <w:tcW w:w="3471" w:type="dxa"/>
            <w:gridSpan w:val="2"/>
            <w:shd w:val="clear" w:color="auto" w:fill="auto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Навчальне навантаження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Наукова робота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Організаційна  робота</w:t>
            </w:r>
          </w:p>
        </w:tc>
      </w:tr>
      <w:tr w:rsidR="00060ECF" w:rsidRPr="004E2422" w:rsidTr="00E127B5">
        <w:tc>
          <w:tcPr>
            <w:tcW w:w="1815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Показник індивідуального плану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Виконано*</w:t>
            </w:r>
          </w:p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(у годинах)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Показник індивідуального плану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Виконано*</w:t>
            </w:r>
          </w:p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(у годинах)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Показник індивідуального плану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Виконано*</w:t>
            </w:r>
          </w:p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(у годинах)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Показник індивідуального плану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Виконано*</w:t>
            </w:r>
          </w:p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(у годинах)</w:t>
            </w:r>
          </w:p>
        </w:tc>
      </w:tr>
      <w:tr w:rsidR="001E73BC" w:rsidRPr="004E2422" w:rsidTr="00E127B5">
        <w:tc>
          <w:tcPr>
            <w:tcW w:w="1815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Лекції </w:t>
            </w:r>
          </w:p>
        </w:tc>
        <w:tc>
          <w:tcPr>
            <w:tcW w:w="1656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4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посібника «Підготовка офіцерів запасу», розділ ІІІ</w:t>
            </w:r>
          </w:p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«Тактико і тактико-спеціальна підготовка», модуль «Тактика підрозділів ВДВ»</w:t>
            </w:r>
          </w:p>
        </w:tc>
        <w:tc>
          <w:tcPr>
            <w:tcW w:w="1657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42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наукових досліджень за планом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наукової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теми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E73BC" w:rsidRPr="004E2422" w:rsidRDefault="001E73BC" w:rsidP="004E2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ІІІ етап - «Морально-політична складова системи військово-патріотичного виховання студентської молоді»</w:t>
            </w:r>
          </w:p>
        </w:tc>
        <w:tc>
          <w:tcPr>
            <w:tcW w:w="1657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137" w:type="dxa"/>
            <w:shd w:val="clear" w:color="auto" w:fill="auto"/>
          </w:tcPr>
          <w:p w:rsidR="001E73BC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профорієнтаційній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вступу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до КВП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73BC"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днів </w:t>
            </w:r>
            <w:proofErr w:type="gramStart"/>
            <w:r w:rsidR="001E73BC"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="001E73BC" w:rsidRPr="004E2422">
              <w:rPr>
                <w:rFonts w:ascii="Times New Roman" w:hAnsi="Times New Roman"/>
                <w:sz w:val="24"/>
                <w:szCs w:val="24"/>
                <w:lang w:val="uk-UA"/>
              </w:rPr>
              <w:t>ідкритих дверей.</w:t>
            </w:r>
          </w:p>
        </w:tc>
        <w:tc>
          <w:tcPr>
            <w:tcW w:w="1658" w:type="dxa"/>
            <w:shd w:val="clear" w:color="auto" w:fill="auto"/>
          </w:tcPr>
          <w:p w:rsidR="001E73BC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  <w:tr w:rsidR="001E73BC" w:rsidRPr="004E2422" w:rsidTr="00E127B5">
        <w:tc>
          <w:tcPr>
            <w:tcW w:w="1815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заняття </w:t>
            </w:r>
          </w:p>
        </w:tc>
        <w:tc>
          <w:tcPr>
            <w:tcW w:w="1656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264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посібника «Військова топографія». (Збірник навчальних матеріалів для</w:t>
            </w:r>
            <w:r w:rsidR="00C43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аудиторних занять та самостійни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х роботи)</w:t>
            </w:r>
          </w:p>
        </w:tc>
        <w:tc>
          <w:tcPr>
            <w:tcW w:w="1657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942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Публікація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Науковому віснику </w:t>
            </w:r>
            <w:proofErr w:type="gram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МНУ</w:t>
            </w:r>
            <w:r w:rsidRPr="004E24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темі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військово-патріотичного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End"/>
            <w:r w:rsidRPr="004E242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37" w:type="dxa"/>
            <w:shd w:val="clear" w:color="auto" w:fill="auto"/>
          </w:tcPr>
          <w:p w:rsidR="001E73BC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заходів військово-патріотичного виховання студентів</w:t>
            </w:r>
          </w:p>
        </w:tc>
        <w:tc>
          <w:tcPr>
            <w:tcW w:w="1658" w:type="dxa"/>
            <w:shd w:val="clear" w:color="auto" w:fill="auto"/>
          </w:tcPr>
          <w:p w:rsidR="001E73BC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  <w:tr w:rsidR="001E73BC" w:rsidRPr="004E2422" w:rsidTr="00E127B5">
        <w:tc>
          <w:tcPr>
            <w:tcW w:w="1815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Лабораторні заняття </w:t>
            </w:r>
          </w:p>
        </w:tc>
        <w:tc>
          <w:tcPr>
            <w:tcW w:w="1656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4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передового досвіду організації навчального процесу,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занять, іспитів:</w:t>
            </w:r>
          </w:p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Військова топографія, Тактика, БЕБТО, ТК ПВПП.</w:t>
            </w:r>
          </w:p>
        </w:tc>
        <w:tc>
          <w:tcPr>
            <w:tcW w:w="1657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42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1E73BC" w:rsidRPr="004E2422" w:rsidRDefault="004E2422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обов’язків начальника предметно-методичної комісії з підготовки офіцерів запасу у відповідності до наказу завідувача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КВП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№35 від12.09.19.</w:t>
            </w:r>
          </w:p>
        </w:tc>
        <w:tc>
          <w:tcPr>
            <w:tcW w:w="1658" w:type="dxa"/>
            <w:shd w:val="clear" w:color="auto" w:fill="auto"/>
          </w:tcPr>
          <w:p w:rsidR="001E73BC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4E2422" w:rsidRPr="004E2422" w:rsidTr="00E127B5"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Консультації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 пакетів тестових завдань з дисциплін: 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«Тактика підрозділів ВДВ»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«Військова топографія»</w:t>
            </w: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Участь у роботі атестаційної комісії університету:</w:t>
            </w:r>
          </w:p>
          <w:p w:rsidR="004E2422" w:rsidRPr="004E2422" w:rsidRDefault="004E2422" w:rsidP="004E2422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4E2422">
              <w:rPr>
                <w:lang w:val="uk-UA"/>
              </w:rPr>
              <w:t>член комісії</w:t>
            </w: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4E2422" w:rsidRPr="004E2422" w:rsidTr="004E2422">
        <w:trPr>
          <w:trHeight w:val="1609"/>
        </w:trPr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контрольних робіт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Навчання на дистанційних курсах підвищення кваліфікації НПП кафедр військової підготовки</w:t>
            </w: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22" w:rsidRPr="004E2422" w:rsidTr="00E127B5"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за самостійною роботою студентів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pStyle w:val="a3"/>
              <w:ind w:left="-5"/>
              <w:rPr>
                <w:lang w:val="uk-UA"/>
              </w:rPr>
            </w:pPr>
            <w:r w:rsidRPr="004E2422">
              <w:rPr>
                <w:lang w:val="uk-UA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дистанційного курсу з дисципліни </w:t>
            </w:r>
            <w:r w:rsidRPr="004E24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«Військова топографія»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 </w:t>
            </w:r>
            <w:r w:rsidRPr="004E2422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22" w:rsidRPr="004E2422" w:rsidTr="00E127B5"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Групові заняття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Переробка робочих навчальних програм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«Тактика підрозділів ВДВ (в т.ч. інженерне забезпечення, РХБЗ підрозділів, організація військового зв’язку, військово-медична підготовка)»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«Військова топографія»</w:t>
            </w: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22" w:rsidRPr="004E2422" w:rsidTr="00E127B5"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Групові вправи 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E2422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Переробка навчально-методичного забезпечення з дисциплін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«Тактика підрозділів ВДВ (в т.ч. інженерне забезпечення, РХБЗ підрозділів, організація військового зв’язку, військово-медична підготовка)»</w:t>
            </w: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«Військова топографія»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22" w:rsidRPr="004E2422" w:rsidTr="00E127B5"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МКР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E24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інноваційних форм навчання.</w:t>
            </w: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22" w:rsidRPr="004E2422" w:rsidTr="001E73BC">
        <w:trPr>
          <w:trHeight w:val="1220"/>
        </w:trPr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E24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 самостійною роботою студентів, підвищення рейтингу успішності</w:t>
            </w: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22" w:rsidRPr="004E2422" w:rsidTr="00E127B5"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Кутаторство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E2422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Організація і проведення інструкторських та навчально-</w:t>
            </w:r>
            <w:r w:rsidRPr="004E24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методичних занять з адміністрацією 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навчальних зборів.</w:t>
            </w: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22" w:rsidRPr="004E2422" w:rsidTr="00E127B5">
        <w:tc>
          <w:tcPr>
            <w:tcW w:w="1815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Навчальні збори у військах  </w:t>
            </w:r>
          </w:p>
        </w:tc>
        <w:tc>
          <w:tcPr>
            <w:tcW w:w="1656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E2422"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Розробка індивідуального плану викладача, зошитів-звітів І та ІІ половини для підготовки звітної облікової документації за рік.</w:t>
            </w: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22" w:rsidRPr="004E2422" w:rsidTr="00E127B5">
        <w:tc>
          <w:tcPr>
            <w:tcW w:w="1815" w:type="dxa"/>
            <w:shd w:val="clear" w:color="auto" w:fill="auto"/>
            <w:vAlign w:val="center"/>
          </w:tcPr>
          <w:p w:rsidR="004E2422" w:rsidRPr="004E2422" w:rsidRDefault="004E2422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2422" w:rsidRPr="004E2422" w:rsidRDefault="004E2422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554</w:t>
            </w:r>
          </w:p>
        </w:tc>
        <w:tc>
          <w:tcPr>
            <w:tcW w:w="2264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1942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4E2422" w:rsidRPr="004E2422" w:rsidRDefault="004E2422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E2422" w:rsidRPr="004E2422" w:rsidRDefault="004E2422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E2422" w:rsidRPr="004E2422" w:rsidRDefault="004E2422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060ECF" w:rsidRPr="00060ECF" w:rsidRDefault="00060ECF" w:rsidP="00060ECF">
      <w:pPr>
        <w:rPr>
          <w:rFonts w:ascii="Times New Roman" w:hAnsi="Times New Roman"/>
          <w:lang w:val="uk-UA"/>
        </w:rPr>
      </w:pPr>
    </w:p>
    <w:p w:rsidR="00060ECF" w:rsidRPr="00060ECF" w:rsidRDefault="00060ECF" w:rsidP="00060ECF">
      <w:pPr>
        <w:pStyle w:val="a3"/>
        <w:numPr>
          <w:ilvl w:val="0"/>
          <w:numId w:val="1"/>
        </w:numPr>
        <w:rPr>
          <w:lang w:val="uk-UA"/>
        </w:rPr>
      </w:pPr>
      <w:r w:rsidRPr="00060ECF">
        <w:rPr>
          <w:lang w:val="uk-UA"/>
        </w:rPr>
        <w:t>*З підтвердженням</w:t>
      </w:r>
    </w:p>
    <w:p w:rsidR="00060ECF" w:rsidRPr="00060ECF" w:rsidRDefault="00060ECF" w:rsidP="00060ECF">
      <w:pPr>
        <w:rPr>
          <w:rFonts w:ascii="Times New Roman" w:hAnsi="Times New Roman"/>
          <w:lang w:val="uk-UA"/>
        </w:rPr>
      </w:pPr>
      <w:r w:rsidRPr="00060ECF">
        <w:rPr>
          <w:rFonts w:ascii="Times New Roman" w:hAnsi="Times New Roman"/>
          <w:lang w:val="uk-UA"/>
        </w:rPr>
        <w:t>Викладач _______</w:t>
      </w:r>
      <w:r w:rsidR="00C43B1A">
        <w:rPr>
          <w:rFonts w:ascii="Times New Roman" w:hAnsi="Times New Roman"/>
          <w:lang w:val="uk-UA"/>
        </w:rPr>
        <w:t xml:space="preserve">______________________ </w:t>
      </w:r>
      <w:proofErr w:type="spellStart"/>
      <w:r w:rsidR="00C43B1A">
        <w:rPr>
          <w:rFonts w:ascii="Times New Roman" w:hAnsi="Times New Roman"/>
          <w:lang w:val="uk-UA"/>
        </w:rPr>
        <w:t>Глущенко</w:t>
      </w:r>
      <w:proofErr w:type="spellEnd"/>
      <w:r w:rsidR="00C43B1A">
        <w:rPr>
          <w:rFonts w:ascii="Times New Roman" w:hAnsi="Times New Roman"/>
          <w:lang w:val="uk-UA"/>
        </w:rPr>
        <w:t xml:space="preserve"> В.С.</w:t>
      </w:r>
    </w:p>
    <w:p w:rsidR="002A4421" w:rsidRPr="00060ECF" w:rsidRDefault="00060ECF" w:rsidP="00060ECF">
      <w:pPr>
        <w:rPr>
          <w:rFonts w:ascii="Times New Roman" w:hAnsi="Times New Roman"/>
          <w:lang w:val="uk-UA"/>
        </w:rPr>
      </w:pPr>
      <w:r w:rsidRPr="00060ECF">
        <w:rPr>
          <w:rFonts w:ascii="Times New Roman" w:hAnsi="Times New Roman"/>
          <w:lang w:val="uk-UA"/>
        </w:rPr>
        <w:t>Завідувач кафедри</w:t>
      </w:r>
      <w:r w:rsidR="00C43B1A">
        <w:rPr>
          <w:rFonts w:ascii="Times New Roman" w:hAnsi="Times New Roman"/>
          <w:lang w:val="uk-UA"/>
        </w:rPr>
        <w:t xml:space="preserve"> _____________________ </w:t>
      </w:r>
      <w:r w:rsidRPr="00060ECF">
        <w:rPr>
          <w:rFonts w:ascii="Times New Roman" w:hAnsi="Times New Roman"/>
          <w:lang w:val="uk-UA"/>
        </w:rPr>
        <w:tab/>
      </w:r>
      <w:proofErr w:type="spellStart"/>
      <w:r w:rsidR="00C43B1A">
        <w:rPr>
          <w:rFonts w:ascii="Times New Roman" w:hAnsi="Times New Roman"/>
          <w:lang w:val="uk-UA"/>
        </w:rPr>
        <w:t>Бахтін</w:t>
      </w:r>
      <w:proofErr w:type="spellEnd"/>
      <w:r w:rsidR="00C43B1A">
        <w:rPr>
          <w:rFonts w:ascii="Times New Roman" w:hAnsi="Times New Roman"/>
          <w:lang w:val="uk-UA"/>
        </w:rPr>
        <w:t xml:space="preserve"> А.М.</w:t>
      </w:r>
    </w:p>
    <w:sectPr w:rsidR="002A4421" w:rsidRPr="00060ECF" w:rsidSect="00060E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33D"/>
    <w:multiLevelType w:val="hybridMultilevel"/>
    <w:tmpl w:val="AD24B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345A9"/>
    <w:multiLevelType w:val="hybridMultilevel"/>
    <w:tmpl w:val="A40A9D9C"/>
    <w:lvl w:ilvl="0" w:tplc="47C6C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77CF"/>
    <w:multiLevelType w:val="hybridMultilevel"/>
    <w:tmpl w:val="F89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50AF4"/>
    <w:multiLevelType w:val="hybridMultilevel"/>
    <w:tmpl w:val="3D4CDEB6"/>
    <w:lvl w:ilvl="0" w:tplc="DB0CE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2C26"/>
    <w:multiLevelType w:val="hybridMultilevel"/>
    <w:tmpl w:val="D1729F44"/>
    <w:lvl w:ilvl="0" w:tplc="B3400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1DBB"/>
    <w:multiLevelType w:val="hybridMultilevel"/>
    <w:tmpl w:val="2550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5B06"/>
    <w:multiLevelType w:val="hybridMultilevel"/>
    <w:tmpl w:val="FCD87304"/>
    <w:lvl w:ilvl="0" w:tplc="FEF258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0ECF"/>
    <w:rsid w:val="00060ECF"/>
    <w:rsid w:val="00065F73"/>
    <w:rsid w:val="001E73BC"/>
    <w:rsid w:val="00206277"/>
    <w:rsid w:val="002A4421"/>
    <w:rsid w:val="004E2422"/>
    <w:rsid w:val="00527900"/>
    <w:rsid w:val="006E6F97"/>
    <w:rsid w:val="00825E98"/>
    <w:rsid w:val="00831778"/>
    <w:rsid w:val="00C40FA1"/>
    <w:rsid w:val="00C43B1A"/>
    <w:rsid w:val="00E1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2020-06-16T08:02:00Z</cp:lastPrinted>
  <dcterms:created xsi:type="dcterms:W3CDTF">2020-05-26T05:46:00Z</dcterms:created>
  <dcterms:modified xsi:type="dcterms:W3CDTF">2020-06-16T08:02:00Z</dcterms:modified>
</cp:coreProperties>
</file>