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58" w:rsidRPr="00DA2D58" w:rsidRDefault="0020533D" w:rsidP="00DA2D58">
      <w:pPr>
        <w:ind w:right="-1"/>
        <w:jc w:val="center"/>
        <w:rPr>
          <w:sz w:val="28"/>
          <w:szCs w:val="24"/>
          <w:lang w:val="ru-RU"/>
        </w:rPr>
      </w:pPr>
      <w:r>
        <w:rPr>
          <w:noProof/>
          <w:sz w:val="28"/>
          <w:szCs w:val="24"/>
          <w:lang w:val="ru-RU"/>
        </w:rPr>
        <w:drawing>
          <wp:inline distT="0" distB="0" distL="0" distR="0">
            <wp:extent cx="7049770" cy="9972040"/>
            <wp:effectExtent l="19050" t="0" r="0" b="0"/>
            <wp:docPr id="1" name="Рисунок 0" descr="РПНД Основи політ.і прав.знань 2022-2023 нр-титул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НД Основи політ.і прав.знань 2022-2023 нр-титул_0.jpg"/>
                    <pic:cNvPicPr/>
                  </pic:nvPicPr>
                  <pic:blipFill>
                    <a:blip r:embed="rId7" cstate="print">
                      <a:lum bright="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77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58" w:rsidRDefault="00DA2D58" w:rsidP="003F0995">
      <w:pPr>
        <w:ind w:right="-1"/>
        <w:jc w:val="center"/>
        <w:rPr>
          <w:sz w:val="28"/>
          <w:szCs w:val="24"/>
          <w:lang w:val="ru-RU"/>
        </w:rPr>
        <w:sectPr w:rsidR="00DA2D58" w:rsidSect="00DA2D58">
          <w:footerReference w:type="even" r:id="rId8"/>
          <w:footerReference w:type="default" r:id="rId9"/>
          <w:pgSz w:w="11906" w:h="16838"/>
          <w:pgMar w:top="170" w:right="193" w:bottom="964" w:left="193" w:header="709" w:footer="709" w:gutter="0"/>
          <w:cols w:space="708"/>
          <w:titlePg/>
          <w:docGrid w:linePitch="360"/>
        </w:sectPr>
      </w:pPr>
    </w:p>
    <w:p w:rsidR="00DA2D58" w:rsidRDefault="00817310" w:rsidP="005A2FAE">
      <w:pPr>
        <w:ind w:right="327" w:firstLine="709"/>
        <w:jc w:val="both"/>
        <w:rPr>
          <w:spacing w:val="-2"/>
          <w:sz w:val="28"/>
          <w:szCs w:val="28"/>
        </w:rPr>
      </w:pPr>
      <w:r w:rsidRPr="00817310">
        <w:rPr>
          <w:spacing w:val="-2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2540</wp:posOffset>
            </wp:positionV>
            <wp:extent cx="6209665" cy="6153150"/>
            <wp:effectExtent l="19050" t="0" r="635" b="0"/>
            <wp:wrapNone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620966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A5D" w:rsidRDefault="002A3A5D" w:rsidP="002A3A5D">
      <w:pPr>
        <w:ind w:firstLine="709"/>
        <w:jc w:val="both"/>
        <w:rPr>
          <w:sz w:val="28"/>
          <w:szCs w:val="28"/>
        </w:rPr>
      </w:pPr>
    </w:p>
    <w:p w:rsidR="002A3A5D" w:rsidRDefault="002A3A5D" w:rsidP="002A3A5D">
      <w:pPr>
        <w:ind w:firstLine="709"/>
        <w:jc w:val="both"/>
        <w:rPr>
          <w:sz w:val="28"/>
          <w:szCs w:val="28"/>
        </w:rPr>
      </w:pPr>
    </w:p>
    <w:p w:rsidR="002A3A5D" w:rsidRDefault="002A3A5D" w:rsidP="002A3A5D">
      <w:pPr>
        <w:ind w:firstLine="709"/>
        <w:jc w:val="both"/>
        <w:rPr>
          <w:sz w:val="28"/>
          <w:szCs w:val="28"/>
        </w:rPr>
      </w:pPr>
    </w:p>
    <w:p w:rsidR="002A3A5D" w:rsidRDefault="002A3A5D" w:rsidP="002A3A5D">
      <w:pPr>
        <w:ind w:firstLine="709"/>
        <w:jc w:val="both"/>
        <w:rPr>
          <w:sz w:val="28"/>
          <w:szCs w:val="28"/>
        </w:rPr>
      </w:pPr>
    </w:p>
    <w:p w:rsidR="002A3A5D" w:rsidRDefault="002A3A5D" w:rsidP="002A3A5D">
      <w:pPr>
        <w:ind w:firstLine="709"/>
        <w:jc w:val="both"/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Pr="001945C8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2A3A5D" w:rsidRDefault="002A3A5D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817310" w:rsidRDefault="00817310" w:rsidP="002A3A5D">
      <w:pPr>
        <w:rPr>
          <w:sz w:val="28"/>
          <w:szCs w:val="28"/>
        </w:rPr>
      </w:pPr>
    </w:p>
    <w:p w:rsidR="002A3A5D" w:rsidRPr="005A2FAE" w:rsidRDefault="002A3A5D" w:rsidP="002A3A5D">
      <w:pPr>
        <w:jc w:val="center"/>
        <w:rPr>
          <w:b/>
          <w:sz w:val="32"/>
          <w:szCs w:val="32"/>
        </w:rPr>
      </w:pPr>
    </w:p>
    <w:p w:rsidR="002A3A5D" w:rsidRPr="005A2FAE" w:rsidRDefault="002A3A5D" w:rsidP="005A2FAE">
      <w:pPr>
        <w:pStyle w:val="a7"/>
        <w:numPr>
          <w:ilvl w:val="0"/>
          <w:numId w:val="28"/>
        </w:numPr>
        <w:jc w:val="center"/>
        <w:rPr>
          <w:b/>
          <w:sz w:val="28"/>
          <w:szCs w:val="28"/>
        </w:rPr>
      </w:pPr>
      <w:proofErr w:type="spellStart"/>
      <w:r w:rsidRPr="005A2FAE">
        <w:rPr>
          <w:b/>
          <w:sz w:val="28"/>
          <w:szCs w:val="28"/>
        </w:rPr>
        <w:lastRenderedPageBreak/>
        <w:t>Опис</w:t>
      </w:r>
      <w:proofErr w:type="spellEnd"/>
      <w:r w:rsidRPr="005A2FAE">
        <w:rPr>
          <w:b/>
          <w:sz w:val="28"/>
          <w:szCs w:val="28"/>
        </w:rPr>
        <w:t xml:space="preserve"> </w:t>
      </w:r>
      <w:proofErr w:type="spellStart"/>
      <w:r w:rsidRPr="005A2FAE">
        <w:rPr>
          <w:b/>
          <w:sz w:val="28"/>
          <w:szCs w:val="28"/>
        </w:rPr>
        <w:t>навчальної</w:t>
      </w:r>
      <w:proofErr w:type="spellEnd"/>
      <w:r w:rsidRPr="005A2FAE">
        <w:rPr>
          <w:b/>
          <w:sz w:val="28"/>
          <w:szCs w:val="28"/>
        </w:rPr>
        <w:t xml:space="preserve"> </w:t>
      </w:r>
      <w:proofErr w:type="spellStart"/>
      <w:r w:rsidRPr="005A2FAE">
        <w:rPr>
          <w:b/>
          <w:sz w:val="28"/>
          <w:szCs w:val="28"/>
        </w:rPr>
        <w:t>дисципліни</w:t>
      </w:r>
      <w:proofErr w:type="spellEnd"/>
    </w:p>
    <w:p w:rsidR="005A2FAE" w:rsidRPr="005A2FAE" w:rsidRDefault="005A2FAE" w:rsidP="005A2FAE">
      <w:pPr>
        <w:pStyle w:val="a7"/>
        <w:rPr>
          <w:b/>
          <w:sz w:val="28"/>
          <w:szCs w:val="28"/>
        </w:rPr>
      </w:pPr>
    </w:p>
    <w:p w:rsidR="002A3A5D" w:rsidRDefault="002A3A5D" w:rsidP="002A3A5D">
      <w:pPr>
        <w:jc w:val="center"/>
        <w:rPr>
          <w:b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512"/>
        <w:gridCol w:w="3831"/>
      </w:tblGrid>
      <w:tr w:rsidR="003F0995" w:rsidRPr="00A56753" w:rsidTr="005A2FAE">
        <w:tc>
          <w:tcPr>
            <w:tcW w:w="2438" w:type="dxa"/>
            <w:vMerge w:val="restart"/>
            <w:vAlign w:val="center"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Найменування</w:t>
            </w:r>
          </w:p>
          <w:p w:rsidR="003F0995" w:rsidRPr="003F0995" w:rsidRDefault="003F0995" w:rsidP="00D10C15">
            <w:pPr>
              <w:jc w:val="center"/>
              <w:rPr>
                <w:b/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показників</w:t>
            </w:r>
          </w:p>
        </w:tc>
        <w:tc>
          <w:tcPr>
            <w:tcW w:w="3512" w:type="dxa"/>
            <w:vMerge w:val="restart"/>
            <w:vAlign w:val="center"/>
          </w:tcPr>
          <w:p w:rsidR="003F0995" w:rsidRPr="003F0995" w:rsidRDefault="003F0995" w:rsidP="00FB143A">
            <w:pPr>
              <w:jc w:val="center"/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Галузь знань, напрям</w:t>
            </w:r>
          </w:p>
          <w:p w:rsidR="003F0995" w:rsidRPr="003F0995" w:rsidRDefault="003F0995" w:rsidP="00FB143A">
            <w:pPr>
              <w:jc w:val="center"/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підготовки, освітньо-кваліфікаційний рівень</w:t>
            </w:r>
          </w:p>
        </w:tc>
        <w:tc>
          <w:tcPr>
            <w:tcW w:w="3831" w:type="dxa"/>
            <w:vAlign w:val="center"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 xml:space="preserve">Характеристика </w:t>
            </w:r>
          </w:p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навчальної дисципліни</w:t>
            </w:r>
          </w:p>
        </w:tc>
      </w:tr>
      <w:tr w:rsidR="003F0995" w:rsidRPr="00A56753" w:rsidTr="00CF69E9">
        <w:tc>
          <w:tcPr>
            <w:tcW w:w="2438" w:type="dxa"/>
            <w:vMerge/>
          </w:tcPr>
          <w:p w:rsidR="003F0995" w:rsidRPr="003F0995" w:rsidRDefault="003F0995" w:rsidP="00D10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2" w:type="dxa"/>
            <w:vMerge/>
            <w:vAlign w:val="center"/>
          </w:tcPr>
          <w:p w:rsidR="003F0995" w:rsidRPr="003F0995" w:rsidRDefault="003F0995" w:rsidP="00D10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3F0995" w:rsidRPr="003F0995" w:rsidRDefault="003F0995" w:rsidP="00D10C15">
            <w:pPr>
              <w:jc w:val="center"/>
              <w:rPr>
                <w:b/>
                <w:sz w:val="24"/>
                <w:szCs w:val="24"/>
              </w:rPr>
            </w:pPr>
            <w:r w:rsidRPr="003F0995">
              <w:rPr>
                <w:b/>
                <w:i/>
                <w:sz w:val="24"/>
                <w:szCs w:val="24"/>
              </w:rPr>
              <w:t>денна форма навчання</w:t>
            </w:r>
          </w:p>
        </w:tc>
      </w:tr>
      <w:tr w:rsidR="003F0995" w:rsidRPr="00A56753" w:rsidTr="007A675E">
        <w:trPr>
          <w:trHeight w:val="1620"/>
        </w:trPr>
        <w:tc>
          <w:tcPr>
            <w:tcW w:w="2438" w:type="dxa"/>
          </w:tcPr>
          <w:p w:rsidR="003F0995" w:rsidRPr="003F0995" w:rsidRDefault="003F0995" w:rsidP="00D10C15">
            <w:pPr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 xml:space="preserve">Кількість </w:t>
            </w:r>
          </w:p>
          <w:p w:rsidR="003F0995" w:rsidRPr="003F0995" w:rsidRDefault="003F0995" w:rsidP="002A3A5D">
            <w:pPr>
              <w:rPr>
                <w:sz w:val="24"/>
                <w:szCs w:val="24"/>
                <w:lang w:val="ru-RU"/>
              </w:rPr>
            </w:pPr>
            <w:r w:rsidRPr="003F0995">
              <w:rPr>
                <w:sz w:val="24"/>
                <w:szCs w:val="24"/>
              </w:rPr>
              <w:t>кредитів —</w:t>
            </w:r>
            <w:r w:rsidRPr="003F0995">
              <w:rPr>
                <w:sz w:val="24"/>
                <w:szCs w:val="24"/>
                <w:lang w:val="ru-RU"/>
              </w:rPr>
              <w:t xml:space="preserve"> 0, 5</w:t>
            </w:r>
          </w:p>
        </w:tc>
        <w:tc>
          <w:tcPr>
            <w:tcW w:w="3512" w:type="dxa"/>
          </w:tcPr>
          <w:p w:rsidR="003F0995" w:rsidRPr="003F0995" w:rsidRDefault="003F0995" w:rsidP="00FB143A">
            <w:pPr>
              <w:jc w:val="center"/>
              <w:rPr>
                <w:b/>
                <w:i/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Військова підготовка громадян України за програмою підготовки офіцерів запасу</w:t>
            </w:r>
          </w:p>
        </w:tc>
        <w:tc>
          <w:tcPr>
            <w:tcW w:w="3831" w:type="dxa"/>
            <w:vAlign w:val="center"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нормативна</w:t>
            </w:r>
          </w:p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</w:p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</w:p>
          <w:p w:rsidR="003F0995" w:rsidRPr="003F0995" w:rsidRDefault="003F0995" w:rsidP="00D10C15">
            <w:pPr>
              <w:rPr>
                <w:sz w:val="24"/>
                <w:szCs w:val="24"/>
              </w:rPr>
            </w:pPr>
          </w:p>
        </w:tc>
      </w:tr>
      <w:tr w:rsidR="003F0995" w:rsidRPr="00A56753" w:rsidTr="00481267">
        <w:tc>
          <w:tcPr>
            <w:tcW w:w="2438" w:type="dxa"/>
          </w:tcPr>
          <w:p w:rsidR="003F0995" w:rsidRPr="003F0995" w:rsidRDefault="003F0995" w:rsidP="00D10C15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vMerge w:val="restart"/>
          </w:tcPr>
          <w:p w:rsidR="003F0995" w:rsidRPr="003F0995" w:rsidRDefault="003F0995" w:rsidP="00FB143A">
            <w:pPr>
              <w:jc w:val="center"/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Спеціальностей:</w:t>
            </w:r>
          </w:p>
          <w:p w:rsidR="003F0995" w:rsidRPr="003F0995" w:rsidRDefault="003F0995" w:rsidP="00FB143A">
            <w:pPr>
              <w:jc w:val="center"/>
              <w:rPr>
                <w:b/>
                <w:i/>
                <w:sz w:val="24"/>
                <w:szCs w:val="24"/>
              </w:rPr>
            </w:pPr>
            <w:r w:rsidRPr="003F0995">
              <w:rPr>
                <w:b/>
                <w:i/>
                <w:sz w:val="24"/>
                <w:szCs w:val="24"/>
              </w:rPr>
              <w:t>Бойове застосування механізованих з’єднань, військових частин, підрозділів;</w:t>
            </w:r>
          </w:p>
          <w:p w:rsidR="003F0995" w:rsidRPr="003F0995" w:rsidRDefault="003F0995" w:rsidP="00FB143A">
            <w:pPr>
              <w:jc w:val="center"/>
              <w:rPr>
                <w:b/>
                <w:i/>
                <w:sz w:val="24"/>
                <w:szCs w:val="24"/>
              </w:rPr>
            </w:pPr>
            <w:r w:rsidRPr="003F0995">
              <w:rPr>
                <w:b/>
                <w:i/>
                <w:sz w:val="24"/>
                <w:szCs w:val="24"/>
              </w:rPr>
              <w:t>Бойове застосування аеромобільних (повітрянодесантних), гірсько-піхотних і морської піхоти з’єднань, військових частин, підрозділів;</w:t>
            </w:r>
          </w:p>
          <w:p w:rsidR="003F0995" w:rsidRPr="003F0995" w:rsidRDefault="003F0995" w:rsidP="00FB143A">
            <w:pPr>
              <w:jc w:val="center"/>
              <w:rPr>
                <w:b/>
                <w:i/>
                <w:sz w:val="24"/>
                <w:szCs w:val="24"/>
              </w:rPr>
            </w:pPr>
            <w:r w:rsidRPr="003F0995">
              <w:rPr>
                <w:b/>
                <w:i/>
                <w:sz w:val="24"/>
                <w:szCs w:val="24"/>
              </w:rPr>
              <w:t>Організація повітрянодесантної підготовки в аеромобільних (повітрянодесантних)  морської піхоти з’єднаннях, військових частинах, підрозділах;</w:t>
            </w:r>
          </w:p>
          <w:p w:rsidR="003F0995" w:rsidRPr="003F0995" w:rsidRDefault="003F0995" w:rsidP="00FB143A">
            <w:pPr>
              <w:jc w:val="center"/>
              <w:rPr>
                <w:b/>
                <w:i/>
                <w:sz w:val="24"/>
                <w:szCs w:val="24"/>
              </w:rPr>
            </w:pPr>
            <w:r w:rsidRPr="003F0995">
              <w:rPr>
                <w:b/>
                <w:i/>
                <w:sz w:val="24"/>
                <w:szCs w:val="24"/>
              </w:rPr>
              <w:t>Організація виховної та соціально-психологічної роботи.</w:t>
            </w:r>
          </w:p>
        </w:tc>
        <w:tc>
          <w:tcPr>
            <w:tcW w:w="3831" w:type="dxa"/>
          </w:tcPr>
          <w:p w:rsidR="003F0995" w:rsidRPr="003F0995" w:rsidRDefault="003F0995" w:rsidP="00D10C15">
            <w:pPr>
              <w:jc w:val="center"/>
              <w:rPr>
                <w:b/>
                <w:i/>
                <w:sz w:val="24"/>
                <w:szCs w:val="24"/>
              </w:rPr>
            </w:pPr>
            <w:r w:rsidRPr="003F0995">
              <w:rPr>
                <w:b/>
                <w:i/>
                <w:sz w:val="24"/>
                <w:szCs w:val="24"/>
              </w:rPr>
              <w:t>Рік підготовки</w:t>
            </w:r>
          </w:p>
        </w:tc>
      </w:tr>
      <w:tr w:rsidR="003F0995" w:rsidRPr="00A56753" w:rsidTr="004D68E7">
        <w:tc>
          <w:tcPr>
            <w:tcW w:w="2438" w:type="dxa"/>
          </w:tcPr>
          <w:p w:rsidR="003F0995" w:rsidRPr="003F0995" w:rsidRDefault="003F0995" w:rsidP="00D10C15">
            <w:pPr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 xml:space="preserve">Змістових </w:t>
            </w:r>
          </w:p>
          <w:p w:rsidR="003F0995" w:rsidRPr="003F0995" w:rsidRDefault="003F0995" w:rsidP="002A3A5D">
            <w:pPr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модулів — 2</w:t>
            </w:r>
          </w:p>
        </w:tc>
        <w:tc>
          <w:tcPr>
            <w:tcW w:w="3512" w:type="dxa"/>
            <w:vMerge/>
            <w:vAlign w:val="center"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vAlign w:val="center"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</w:t>
            </w:r>
          </w:p>
        </w:tc>
      </w:tr>
      <w:tr w:rsidR="003F0995" w:rsidRPr="00A56753" w:rsidTr="005A2FAE">
        <w:trPr>
          <w:trHeight w:val="1160"/>
        </w:trPr>
        <w:tc>
          <w:tcPr>
            <w:tcW w:w="2438" w:type="dxa"/>
            <w:vMerge w:val="restart"/>
          </w:tcPr>
          <w:p w:rsidR="003F0995" w:rsidRPr="003F0995" w:rsidRDefault="003F0995" w:rsidP="002A3A5D">
            <w:pPr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Загальна кількість годин —  15</w:t>
            </w:r>
          </w:p>
        </w:tc>
        <w:tc>
          <w:tcPr>
            <w:tcW w:w="3512" w:type="dxa"/>
            <w:vMerge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vAlign w:val="center"/>
          </w:tcPr>
          <w:p w:rsidR="003F0995" w:rsidRPr="003F0995" w:rsidRDefault="003F0995" w:rsidP="00D10C15">
            <w:pPr>
              <w:jc w:val="center"/>
              <w:rPr>
                <w:b/>
                <w:i/>
                <w:sz w:val="24"/>
                <w:szCs w:val="24"/>
              </w:rPr>
            </w:pPr>
            <w:r w:rsidRPr="003F0995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3F0995" w:rsidRPr="00A56753" w:rsidTr="004C53BE">
        <w:trPr>
          <w:trHeight w:val="440"/>
        </w:trPr>
        <w:tc>
          <w:tcPr>
            <w:tcW w:w="2438" w:type="dxa"/>
            <w:vMerge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vMerge/>
            <w:vAlign w:val="center"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vAlign w:val="center"/>
          </w:tcPr>
          <w:p w:rsidR="003F0995" w:rsidRPr="003F0995" w:rsidRDefault="003F0995" w:rsidP="00D10C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3F0995" w:rsidRPr="00A56753" w:rsidTr="005A2FAE">
        <w:trPr>
          <w:trHeight w:val="460"/>
        </w:trPr>
        <w:tc>
          <w:tcPr>
            <w:tcW w:w="2438" w:type="dxa"/>
            <w:vMerge w:val="restart"/>
          </w:tcPr>
          <w:p w:rsidR="003F0995" w:rsidRPr="003F0995" w:rsidRDefault="003F0995" w:rsidP="00D10C15">
            <w:pPr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Тижневих годин для денної форми навчання:</w:t>
            </w:r>
          </w:p>
          <w:p w:rsidR="003F0995" w:rsidRPr="003F0995" w:rsidRDefault="003F0995" w:rsidP="00D10C15">
            <w:pPr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аудиторних — 8</w:t>
            </w:r>
          </w:p>
          <w:p w:rsidR="003F0995" w:rsidRPr="003F0995" w:rsidRDefault="003F0995" w:rsidP="00D10C15">
            <w:pPr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 xml:space="preserve">самостійної роботи </w:t>
            </w:r>
          </w:p>
          <w:p w:rsidR="003F0995" w:rsidRPr="003F0995" w:rsidRDefault="003F0995" w:rsidP="002A3A5D">
            <w:pPr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студента — 7</w:t>
            </w:r>
          </w:p>
        </w:tc>
        <w:tc>
          <w:tcPr>
            <w:tcW w:w="3512" w:type="dxa"/>
            <w:vMerge w:val="restart"/>
            <w:vAlign w:val="center"/>
          </w:tcPr>
          <w:p w:rsidR="003F0995" w:rsidRPr="003F0995" w:rsidRDefault="003F0995" w:rsidP="00FB143A">
            <w:pPr>
              <w:jc w:val="center"/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Освітньо-кваліфікаційний рівень:</w:t>
            </w:r>
          </w:p>
          <w:p w:rsidR="003F0995" w:rsidRPr="003F0995" w:rsidRDefault="003F0995" w:rsidP="00FB143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31" w:type="dxa"/>
            <w:vAlign w:val="center"/>
          </w:tcPr>
          <w:p w:rsidR="003F0995" w:rsidRPr="003F0995" w:rsidRDefault="003F0995" w:rsidP="00D10C15">
            <w:pPr>
              <w:jc w:val="center"/>
              <w:rPr>
                <w:b/>
                <w:i/>
                <w:sz w:val="24"/>
                <w:szCs w:val="24"/>
              </w:rPr>
            </w:pPr>
            <w:r w:rsidRPr="003F0995">
              <w:rPr>
                <w:b/>
                <w:i/>
                <w:sz w:val="24"/>
                <w:szCs w:val="24"/>
              </w:rPr>
              <w:t>Лекції</w:t>
            </w:r>
          </w:p>
        </w:tc>
      </w:tr>
      <w:tr w:rsidR="003F0995" w:rsidRPr="00A56753" w:rsidTr="00D742FC">
        <w:trPr>
          <w:trHeight w:val="340"/>
        </w:trPr>
        <w:tc>
          <w:tcPr>
            <w:tcW w:w="2438" w:type="dxa"/>
            <w:vMerge/>
          </w:tcPr>
          <w:p w:rsidR="003F0995" w:rsidRPr="003F0995" w:rsidRDefault="003F0995" w:rsidP="00D10C15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vMerge/>
            <w:vAlign w:val="center"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4 год.</w:t>
            </w:r>
          </w:p>
        </w:tc>
      </w:tr>
      <w:tr w:rsidR="002A3A5D" w:rsidRPr="00A56753" w:rsidTr="005A2FAE">
        <w:trPr>
          <w:trHeight w:val="340"/>
        </w:trPr>
        <w:tc>
          <w:tcPr>
            <w:tcW w:w="2438" w:type="dxa"/>
            <w:vMerge/>
          </w:tcPr>
          <w:p w:rsidR="002A3A5D" w:rsidRPr="003F0995" w:rsidRDefault="002A3A5D" w:rsidP="00D10C15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vMerge/>
            <w:vAlign w:val="center"/>
          </w:tcPr>
          <w:p w:rsidR="002A3A5D" w:rsidRPr="003F0995" w:rsidRDefault="002A3A5D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2A3A5D" w:rsidRPr="003F0995" w:rsidRDefault="002A3A5D" w:rsidP="00D10C15">
            <w:pPr>
              <w:jc w:val="center"/>
              <w:rPr>
                <w:b/>
                <w:i/>
                <w:sz w:val="24"/>
                <w:szCs w:val="24"/>
              </w:rPr>
            </w:pPr>
            <w:r w:rsidRPr="003F0995">
              <w:rPr>
                <w:b/>
                <w:i/>
                <w:sz w:val="24"/>
                <w:szCs w:val="24"/>
              </w:rPr>
              <w:t>Практичні, семінарські</w:t>
            </w:r>
          </w:p>
        </w:tc>
      </w:tr>
      <w:tr w:rsidR="003F0995" w:rsidRPr="00A56753" w:rsidTr="00CA7ADE">
        <w:trPr>
          <w:trHeight w:val="340"/>
        </w:trPr>
        <w:tc>
          <w:tcPr>
            <w:tcW w:w="2438" w:type="dxa"/>
            <w:vMerge/>
          </w:tcPr>
          <w:p w:rsidR="003F0995" w:rsidRPr="003F0995" w:rsidRDefault="003F0995" w:rsidP="00D10C15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vMerge/>
            <w:vAlign w:val="center"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4 год.</w:t>
            </w:r>
          </w:p>
        </w:tc>
      </w:tr>
      <w:tr w:rsidR="002A3A5D" w:rsidRPr="00A56753" w:rsidTr="005A2FAE">
        <w:tc>
          <w:tcPr>
            <w:tcW w:w="2438" w:type="dxa"/>
            <w:vMerge/>
          </w:tcPr>
          <w:p w:rsidR="002A3A5D" w:rsidRPr="003F0995" w:rsidRDefault="002A3A5D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2A3A5D" w:rsidRPr="003F0995" w:rsidRDefault="002A3A5D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2A3A5D" w:rsidRPr="003F0995" w:rsidRDefault="002A3A5D" w:rsidP="00D10C15">
            <w:pPr>
              <w:jc w:val="center"/>
              <w:rPr>
                <w:b/>
                <w:i/>
                <w:sz w:val="24"/>
                <w:szCs w:val="24"/>
              </w:rPr>
            </w:pPr>
            <w:r w:rsidRPr="003F0995">
              <w:rPr>
                <w:b/>
                <w:i/>
                <w:sz w:val="24"/>
                <w:szCs w:val="24"/>
              </w:rPr>
              <w:t>Самостійна робота</w:t>
            </w:r>
          </w:p>
        </w:tc>
      </w:tr>
      <w:tr w:rsidR="003F0995" w:rsidRPr="00A56753" w:rsidTr="00CF664A">
        <w:tc>
          <w:tcPr>
            <w:tcW w:w="2438" w:type="dxa"/>
            <w:vMerge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F0995" w:rsidRPr="003F0995" w:rsidRDefault="003F0995" w:rsidP="00D10C15">
            <w:pPr>
              <w:jc w:val="center"/>
              <w:rPr>
                <w:sz w:val="24"/>
                <w:szCs w:val="24"/>
              </w:rPr>
            </w:pPr>
            <w:r w:rsidRPr="003F0995">
              <w:rPr>
                <w:sz w:val="24"/>
                <w:szCs w:val="24"/>
              </w:rPr>
              <w:t>7 год.</w:t>
            </w:r>
          </w:p>
        </w:tc>
      </w:tr>
      <w:tr w:rsidR="002A3A5D" w:rsidRPr="00A56753" w:rsidTr="005A2FAE">
        <w:tc>
          <w:tcPr>
            <w:tcW w:w="2438" w:type="dxa"/>
            <w:vMerge/>
          </w:tcPr>
          <w:p w:rsidR="002A3A5D" w:rsidRPr="003F0995" w:rsidRDefault="002A3A5D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2A3A5D" w:rsidRPr="003F0995" w:rsidRDefault="002A3A5D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2A3A5D" w:rsidRPr="003F0995" w:rsidRDefault="002A3A5D" w:rsidP="00D10C15">
            <w:pPr>
              <w:jc w:val="center"/>
              <w:rPr>
                <w:b/>
                <w:sz w:val="24"/>
                <w:szCs w:val="24"/>
              </w:rPr>
            </w:pPr>
            <w:r w:rsidRPr="003F0995">
              <w:rPr>
                <w:b/>
                <w:sz w:val="24"/>
                <w:szCs w:val="24"/>
              </w:rPr>
              <w:t>Вид контролю:</w:t>
            </w:r>
          </w:p>
          <w:p w:rsidR="002A3A5D" w:rsidRPr="003F0995" w:rsidRDefault="002A3A5D" w:rsidP="003F0995">
            <w:pPr>
              <w:jc w:val="center"/>
              <w:rPr>
                <w:sz w:val="24"/>
                <w:szCs w:val="24"/>
              </w:rPr>
            </w:pPr>
            <w:proofErr w:type="spellStart"/>
            <w:r w:rsidRPr="003F0995">
              <w:rPr>
                <w:sz w:val="24"/>
                <w:szCs w:val="24"/>
              </w:rPr>
              <w:t>МКР</w:t>
            </w:r>
            <w:proofErr w:type="spellEnd"/>
            <w:r w:rsidRPr="003F0995">
              <w:rPr>
                <w:sz w:val="24"/>
                <w:szCs w:val="24"/>
              </w:rPr>
              <w:t xml:space="preserve"> -  1</w:t>
            </w:r>
          </w:p>
        </w:tc>
      </w:tr>
    </w:tbl>
    <w:p w:rsidR="002A3A5D" w:rsidRDefault="002A3A5D" w:rsidP="002A3A5D">
      <w:pPr>
        <w:jc w:val="center"/>
        <w:rPr>
          <w:b/>
          <w:sz w:val="32"/>
          <w:szCs w:val="32"/>
        </w:rPr>
      </w:pPr>
    </w:p>
    <w:p w:rsidR="002A3A5D" w:rsidRPr="006B19AD" w:rsidRDefault="002A3A5D" w:rsidP="002A3A5D">
      <w:pPr>
        <w:rPr>
          <w:sz w:val="24"/>
          <w:szCs w:val="24"/>
        </w:rPr>
      </w:pPr>
      <w:r w:rsidRPr="006B19AD">
        <w:rPr>
          <w:sz w:val="24"/>
          <w:szCs w:val="24"/>
        </w:rPr>
        <w:t>Мова викладання – українська.</w:t>
      </w:r>
    </w:p>
    <w:p w:rsidR="002A3A5D" w:rsidRPr="006B19AD" w:rsidRDefault="002A3A5D" w:rsidP="002A3A5D">
      <w:pPr>
        <w:rPr>
          <w:sz w:val="24"/>
          <w:szCs w:val="24"/>
          <w:lang w:val="ru-RU"/>
        </w:rPr>
      </w:pPr>
      <w:r w:rsidRPr="006B19AD">
        <w:rPr>
          <w:sz w:val="24"/>
          <w:szCs w:val="24"/>
        </w:rPr>
        <w:t xml:space="preserve">Електронна адреса дистанційного навчання на платформі </w:t>
      </w:r>
      <w:proofErr w:type="spellStart"/>
      <w:r w:rsidRPr="006B19AD">
        <w:rPr>
          <w:sz w:val="24"/>
          <w:szCs w:val="24"/>
          <w:lang w:val="en-US"/>
        </w:rPr>
        <w:t>Moodle</w:t>
      </w:r>
      <w:proofErr w:type="spellEnd"/>
      <w:r w:rsidRPr="006B19AD">
        <w:rPr>
          <w:sz w:val="24"/>
          <w:szCs w:val="24"/>
          <w:lang w:val="ru-RU"/>
        </w:rPr>
        <w:t xml:space="preserve"> – </w:t>
      </w:r>
      <w:proofErr w:type="spellStart"/>
      <w:r w:rsidRPr="006B19AD">
        <w:rPr>
          <w:sz w:val="24"/>
          <w:szCs w:val="24"/>
          <w:lang w:val="en-US"/>
        </w:rPr>
        <w:t>moodle</w:t>
      </w:r>
      <w:proofErr w:type="spellEnd"/>
      <w:r w:rsidRPr="006B19AD">
        <w:rPr>
          <w:sz w:val="24"/>
          <w:szCs w:val="24"/>
          <w:lang w:val="ru-RU"/>
        </w:rPr>
        <w:t>.</w:t>
      </w:r>
      <w:proofErr w:type="spellStart"/>
      <w:r w:rsidRPr="006B19AD">
        <w:rPr>
          <w:sz w:val="24"/>
          <w:szCs w:val="24"/>
          <w:lang w:val="en-US"/>
        </w:rPr>
        <w:t>mdu</w:t>
      </w:r>
      <w:proofErr w:type="spellEnd"/>
      <w:r w:rsidRPr="006B19AD">
        <w:rPr>
          <w:sz w:val="24"/>
          <w:szCs w:val="24"/>
          <w:lang w:val="ru-RU"/>
        </w:rPr>
        <w:t>.</w:t>
      </w:r>
      <w:proofErr w:type="spellStart"/>
      <w:r w:rsidRPr="006B19AD">
        <w:rPr>
          <w:sz w:val="24"/>
          <w:szCs w:val="24"/>
          <w:lang w:val="en-US"/>
        </w:rPr>
        <w:t>edu</w:t>
      </w:r>
      <w:proofErr w:type="spellEnd"/>
      <w:r w:rsidRPr="006B19AD">
        <w:rPr>
          <w:sz w:val="24"/>
          <w:szCs w:val="24"/>
          <w:lang w:val="ru-RU"/>
        </w:rPr>
        <w:t>.</w:t>
      </w:r>
      <w:proofErr w:type="spellStart"/>
      <w:r w:rsidRPr="006B19AD">
        <w:rPr>
          <w:sz w:val="24"/>
          <w:szCs w:val="24"/>
          <w:lang w:val="en-US"/>
        </w:rPr>
        <w:t>ua</w:t>
      </w:r>
      <w:proofErr w:type="spellEnd"/>
    </w:p>
    <w:p w:rsidR="002A3A5D" w:rsidRDefault="002A3A5D" w:rsidP="002A3A5D">
      <w:pPr>
        <w:rPr>
          <w:b/>
          <w:sz w:val="24"/>
          <w:szCs w:val="24"/>
        </w:rPr>
      </w:pPr>
    </w:p>
    <w:p w:rsidR="002A3A5D" w:rsidRDefault="002A3A5D" w:rsidP="002A3A5D">
      <w:pPr>
        <w:rPr>
          <w:b/>
          <w:sz w:val="24"/>
          <w:szCs w:val="24"/>
        </w:rPr>
      </w:pPr>
    </w:p>
    <w:p w:rsidR="002A3A5D" w:rsidRPr="006B19AD" w:rsidRDefault="002A3A5D" w:rsidP="002A3A5D">
      <w:pPr>
        <w:rPr>
          <w:b/>
          <w:sz w:val="24"/>
          <w:szCs w:val="24"/>
        </w:rPr>
      </w:pPr>
      <w:r w:rsidRPr="006B19AD">
        <w:rPr>
          <w:b/>
          <w:sz w:val="24"/>
          <w:szCs w:val="24"/>
        </w:rPr>
        <w:t>Примітка.</w:t>
      </w:r>
    </w:p>
    <w:p w:rsidR="002A3A5D" w:rsidRPr="006B19AD" w:rsidRDefault="002A3A5D" w:rsidP="002A3A5D">
      <w:pPr>
        <w:rPr>
          <w:sz w:val="24"/>
          <w:szCs w:val="24"/>
        </w:rPr>
      </w:pPr>
      <w:r w:rsidRPr="006B19AD">
        <w:rPr>
          <w:sz w:val="24"/>
          <w:szCs w:val="24"/>
        </w:rPr>
        <w:t>Співвідношення кількості годин аудиторних занять до самостійної роботи становить:</w:t>
      </w:r>
    </w:p>
    <w:p w:rsidR="002A3A5D" w:rsidRPr="003F0995" w:rsidRDefault="002A3A5D" w:rsidP="002A3A5D">
      <w:pPr>
        <w:rPr>
          <w:sz w:val="24"/>
          <w:szCs w:val="24"/>
        </w:rPr>
      </w:pPr>
      <w:r w:rsidRPr="006B19AD">
        <w:rPr>
          <w:sz w:val="24"/>
          <w:szCs w:val="24"/>
        </w:rPr>
        <w:t xml:space="preserve">для денної форми навчання – </w:t>
      </w:r>
      <w:r>
        <w:rPr>
          <w:sz w:val="24"/>
          <w:szCs w:val="24"/>
          <w:lang w:val="ru-RU"/>
        </w:rPr>
        <w:t>15</w:t>
      </w:r>
      <w:r w:rsidRPr="006B19AD">
        <w:rPr>
          <w:sz w:val="24"/>
          <w:szCs w:val="24"/>
        </w:rPr>
        <w:t xml:space="preserve"> годин: </w:t>
      </w:r>
      <w:r>
        <w:rPr>
          <w:sz w:val="24"/>
          <w:szCs w:val="24"/>
        </w:rPr>
        <w:t xml:space="preserve">8 </w:t>
      </w:r>
      <w:r w:rsidRPr="006B19AD">
        <w:rPr>
          <w:sz w:val="24"/>
          <w:szCs w:val="24"/>
        </w:rPr>
        <w:t xml:space="preserve"> годин аудиторні заняття, </w:t>
      </w:r>
      <w:r>
        <w:rPr>
          <w:sz w:val="24"/>
          <w:szCs w:val="24"/>
        </w:rPr>
        <w:t>7</w:t>
      </w:r>
      <w:r w:rsidRPr="006B19AD">
        <w:rPr>
          <w:sz w:val="24"/>
          <w:szCs w:val="24"/>
        </w:rPr>
        <w:t xml:space="preserve"> годин – самостійна робота студента (</w:t>
      </w:r>
      <w:r>
        <w:rPr>
          <w:sz w:val="24"/>
          <w:szCs w:val="24"/>
        </w:rPr>
        <w:t>51</w:t>
      </w:r>
      <w:r w:rsidRPr="006B19AD">
        <w:rPr>
          <w:sz w:val="24"/>
          <w:szCs w:val="24"/>
        </w:rPr>
        <w:t>%~</w:t>
      </w:r>
      <w:r>
        <w:rPr>
          <w:sz w:val="24"/>
          <w:szCs w:val="24"/>
        </w:rPr>
        <w:t>49</w:t>
      </w:r>
      <w:r w:rsidRPr="006B19AD">
        <w:rPr>
          <w:sz w:val="24"/>
          <w:szCs w:val="24"/>
        </w:rPr>
        <w:t>%).</w:t>
      </w:r>
    </w:p>
    <w:p w:rsidR="003F0995" w:rsidRPr="003F0995" w:rsidRDefault="003F0995" w:rsidP="003F0995">
      <w:pPr>
        <w:jc w:val="center"/>
        <w:rPr>
          <w:b/>
          <w:sz w:val="28"/>
          <w:szCs w:val="28"/>
        </w:rPr>
      </w:pPr>
    </w:p>
    <w:p w:rsidR="002A3A5D" w:rsidRPr="005A2FAE" w:rsidRDefault="002A3A5D" w:rsidP="005A2FAE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proofErr w:type="gramStart"/>
      <w:r w:rsidRPr="005A2FAE">
        <w:rPr>
          <w:b/>
          <w:sz w:val="28"/>
          <w:szCs w:val="28"/>
        </w:rPr>
        <w:lastRenderedPageBreak/>
        <w:t>Вступ</w:t>
      </w:r>
      <w:proofErr w:type="spellEnd"/>
      <w:proofErr w:type="gramEnd"/>
    </w:p>
    <w:p w:rsidR="005A2FAE" w:rsidRPr="005A2FAE" w:rsidRDefault="005A2FAE" w:rsidP="005A2FAE">
      <w:pPr>
        <w:pStyle w:val="a7"/>
        <w:ind w:left="786"/>
        <w:rPr>
          <w:b/>
          <w:sz w:val="26"/>
          <w:szCs w:val="26"/>
        </w:rPr>
      </w:pPr>
    </w:p>
    <w:p w:rsidR="003F0995" w:rsidRDefault="002A3A5D" w:rsidP="003F099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5A2FAE">
        <w:rPr>
          <w:sz w:val="28"/>
          <w:szCs w:val="28"/>
        </w:rPr>
        <w:t>Робоча програма навчальної дисципліни (модулю) «</w:t>
      </w:r>
      <w:r w:rsidRPr="005A2FAE">
        <w:rPr>
          <w:spacing w:val="-2"/>
          <w:sz w:val="28"/>
          <w:szCs w:val="28"/>
        </w:rPr>
        <w:t xml:space="preserve">Основи політичних і правових </w:t>
      </w:r>
      <w:r w:rsidRPr="005A2FAE">
        <w:rPr>
          <w:sz w:val="28"/>
          <w:szCs w:val="28"/>
        </w:rPr>
        <w:t>знань»</w:t>
      </w:r>
      <w:r w:rsidRPr="003F0995">
        <w:rPr>
          <w:sz w:val="28"/>
          <w:szCs w:val="28"/>
        </w:rPr>
        <w:t xml:space="preserve"> </w:t>
      </w:r>
      <w:r w:rsidRPr="005A2FAE">
        <w:rPr>
          <w:sz w:val="28"/>
          <w:szCs w:val="28"/>
        </w:rPr>
        <w:t xml:space="preserve">складена відповідно до програми військової підготовки громадян України за програмою підготовки офіцерів запасу, спеціальності </w:t>
      </w:r>
      <w:r w:rsidR="003F0995" w:rsidRPr="007A1A1F">
        <w:rPr>
          <w:color w:val="000000"/>
          <w:sz w:val="24"/>
          <w:szCs w:val="24"/>
        </w:rPr>
        <w:t>БОЙОВЕ ЗАСТОСУВАННЯ МЕХАНІЗОВАНИХ З’ЄДНАНЬ,</w:t>
      </w:r>
      <w:r w:rsidR="003F0995">
        <w:rPr>
          <w:color w:val="000000"/>
          <w:sz w:val="24"/>
          <w:szCs w:val="24"/>
        </w:rPr>
        <w:t xml:space="preserve"> ВІЙСЬКОВИХ ЧАСТИН І ПІДРОЗДІЛІВ,</w:t>
      </w:r>
    </w:p>
    <w:p w:rsidR="003F0995" w:rsidRDefault="003F0995" w:rsidP="003F0995">
      <w:pPr>
        <w:rPr>
          <w:sz w:val="24"/>
          <w:szCs w:val="24"/>
        </w:rPr>
      </w:pPr>
      <w:r w:rsidRPr="00122F63">
        <w:rPr>
          <w:sz w:val="24"/>
          <w:szCs w:val="24"/>
        </w:rPr>
        <w:t xml:space="preserve">БОЙОВЕ ЗАСТОСУВАННЯ АЕРОМОБІЛЬНИХ (ПОВІТРЯНОДЕСАНТНИХ), ГІРСЬКО-ПІХОТНИХ </w:t>
      </w:r>
      <w:r w:rsidRPr="00B51C17">
        <w:rPr>
          <w:sz w:val="24"/>
          <w:szCs w:val="24"/>
        </w:rPr>
        <w:t>І МОРСЬКОЇ ПІХОТИ  З’ЄДНАНЬ, ВІЙСЬКОВИХ ЧАСТИН, ПІДРОЗДІЛІВ</w:t>
      </w:r>
      <w:r>
        <w:rPr>
          <w:sz w:val="24"/>
          <w:szCs w:val="24"/>
        </w:rPr>
        <w:t>,</w:t>
      </w:r>
    </w:p>
    <w:p w:rsidR="003F0995" w:rsidRPr="00B51C17" w:rsidRDefault="003F0995" w:rsidP="003F0995">
      <w:pPr>
        <w:rPr>
          <w:sz w:val="24"/>
          <w:szCs w:val="24"/>
        </w:rPr>
      </w:pPr>
      <w:r w:rsidRPr="00B51C17">
        <w:rPr>
          <w:sz w:val="24"/>
          <w:szCs w:val="24"/>
        </w:rPr>
        <w:t>ОРГАНІЗАЦІЯ ПОВІТРЯНОДЕСАНТНОЇ ПІДГОТОВКИ В  АЕРОМОБІЛЬНИХ (ПОВІТРЯНОДЕСАНТНИХ), МОРСЬКОЇ   ПІХОТИ З’ЄДНАННЯХ, ВІЙСЬКОВИХ ЧАСТИНАХ, ПІДРОЗДІЛАХ</w:t>
      </w:r>
      <w:r>
        <w:rPr>
          <w:sz w:val="24"/>
          <w:szCs w:val="24"/>
        </w:rPr>
        <w:t>,</w:t>
      </w:r>
    </w:p>
    <w:p w:rsidR="003F0995" w:rsidRPr="00122F63" w:rsidRDefault="003F0995" w:rsidP="003F0995">
      <w:pPr>
        <w:spacing w:line="276" w:lineRule="auto"/>
        <w:jc w:val="both"/>
        <w:rPr>
          <w:sz w:val="24"/>
          <w:szCs w:val="24"/>
        </w:rPr>
      </w:pPr>
      <w:r w:rsidRPr="00B51C17">
        <w:rPr>
          <w:sz w:val="24"/>
          <w:szCs w:val="24"/>
        </w:rPr>
        <w:t>ОРГАНІЗАЦІЯ  ВИХОВНОЇ ТА СОЦІАЛЬНО-ПСИХОЛОГІЧНОЇ РОБОТИ</w:t>
      </w:r>
      <w:r>
        <w:rPr>
          <w:sz w:val="24"/>
          <w:szCs w:val="24"/>
        </w:rPr>
        <w:t>.</w:t>
      </w:r>
    </w:p>
    <w:p w:rsidR="002A3A5D" w:rsidRPr="005A2FAE" w:rsidRDefault="002A3A5D" w:rsidP="002A3A5D">
      <w:pPr>
        <w:ind w:firstLine="708"/>
        <w:jc w:val="both"/>
        <w:rPr>
          <w:sz w:val="28"/>
          <w:szCs w:val="28"/>
        </w:rPr>
      </w:pPr>
    </w:p>
    <w:p w:rsidR="002A3A5D" w:rsidRPr="005A2FAE" w:rsidRDefault="002A3A5D" w:rsidP="002A3A5D">
      <w:pPr>
        <w:shd w:val="clear" w:color="auto" w:fill="FFFFFF"/>
        <w:suppressAutoHyphens/>
        <w:ind w:firstLine="709"/>
        <w:jc w:val="both"/>
        <w:rPr>
          <w:color w:val="548DD4"/>
          <w:sz w:val="28"/>
          <w:szCs w:val="28"/>
          <w:lang w:eastAsia="zh-CN"/>
        </w:rPr>
      </w:pPr>
      <w:r w:rsidRPr="005A2FAE">
        <w:rPr>
          <w:sz w:val="28"/>
          <w:szCs w:val="28"/>
        </w:rPr>
        <w:t xml:space="preserve">Знання та вміння, одержані під час занять, використовуються тими, хто навчається, при вивченні модулів програми військової підготовки: </w:t>
      </w:r>
      <w:proofErr w:type="spellStart"/>
      <w:r w:rsidRPr="005A2FAE">
        <w:rPr>
          <w:sz w:val="28"/>
          <w:szCs w:val="28"/>
        </w:rPr>
        <w:t>“Методика</w:t>
      </w:r>
      <w:proofErr w:type="spellEnd"/>
      <w:r w:rsidRPr="005A2FAE">
        <w:rPr>
          <w:sz w:val="28"/>
          <w:szCs w:val="28"/>
        </w:rPr>
        <w:t xml:space="preserve"> роботи з особовим складом ” та модулів </w:t>
      </w:r>
      <w:proofErr w:type="spellStart"/>
      <w:r w:rsidRPr="005A2FAE">
        <w:rPr>
          <w:sz w:val="28"/>
          <w:szCs w:val="28"/>
        </w:rPr>
        <w:t>“Статути</w:t>
      </w:r>
      <w:proofErr w:type="spellEnd"/>
      <w:r w:rsidRPr="005A2FAE">
        <w:rPr>
          <w:sz w:val="28"/>
          <w:szCs w:val="28"/>
        </w:rPr>
        <w:t xml:space="preserve"> Збройних Сил </w:t>
      </w:r>
      <w:proofErr w:type="spellStart"/>
      <w:r w:rsidRPr="005A2FAE">
        <w:rPr>
          <w:sz w:val="28"/>
          <w:szCs w:val="28"/>
        </w:rPr>
        <w:t>України”</w:t>
      </w:r>
      <w:proofErr w:type="spellEnd"/>
      <w:r w:rsidRPr="005A2FAE">
        <w:rPr>
          <w:sz w:val="28"/>
          <w:szCs w:val="28"/>
        </w:rPr>
        <w:t xml:space="preserve">, </w:t>
      </w:r>
      <w:proofErr w:type="spellStart"/>
      <w:r w:rsidRPr="005A2FAE">
        <w:rPr>
          <w:sz w:val="28"/>
          <w:szCs w:val="28"/>
        </w:rPr>
        <w:t>“Воєнна</w:t>
      </w:r>
      <w:proofErr w:type="spellEnd"/>
      <w:r w:rsidRPr="005A2FAE">
        <w:rPr>
          <w:sz w:val="28"/>
          <w:szCs w:val="28"/>
        </w:rPr>
        <w:t xml:space="preserve"> історія </w:t>
      </w:r>
      <w:proofErr w:type="spellStart"/>
      <w:r w:rsidRPr="005A2FAE">
        <w:rPr>
          <w:sz w:val="28"/>
          <w:szCs w:val="28"/>
        </w:rPr>
        <w:t>України”</w:t>
      </w:r>
      <w:proofErr w:type="spellEnd"/>
      <w:r w:rsidRPr="005A2FAE">
        <w:rPr>
          <w:sz w:val="28"/>
          <w:szCs w:val="28"/>
        </w:rPr>
        <w:t>.</w:t>
      </w:r>
    </w:p>
    <w:p w:rsidR="002A3A5D" w:rsidRPr="005A2FAE" w:rsidRDefault="002A3A5D" w:rsidP="002A3A5D">
      <w:pPr>
        <w:ind w:firstLine="709"/>
        <w:jc w:val="both"/>
        <w:rPr>
          <w:rFonts w:eastAsia="Calibri"/>
          <w:b/>
          <w:i/>
          <w:sz w:val="28"/>
          <w:szCs w:val="28"/>
          <w:lang w:eastAsia="uk-UA"/>
        </w:rPr>
      </w:pPr>
    </w:p>
    <w:p w:rsidR="002A3A5D" w:rsidRPr="005A2FAE" w:rsidRDefault="002A3A5D" w:rsidP="002A3A5D">
      <w:pPr>
        <w:ind w:firstLine="709"/>
        <w:jc w:val="both"/>
        <w:rPr>
          <w:b/>
          <w:sz w:val="28"/>
          <w:szCs w:val="28"/>
        </w:rPr>
      </w:pPr>
      <w:r w:rsidRPr="005A2FAE">
        <w:rPr>
          <w:rFonts w:eastAsia="Calibri"/>
          <w:b/>
          <w:i/>
          <w:sz w:val="28"/>
          <w:szCs w:val="28"/>
          <w:lang w:eastAsia="uk-UA"/>
        </w:rPr>
        <w:t>Ключові слова:</w:t>
      </w:r>
      <w:r w:rsidRPr="005A2FAE">
        <w:rPr>
          <w:b/>
          <w:sz w:val="28"/>
          <w:szCs w:val="28"/>
        </w:rPr>
        <w:t xml:space="preserve"> </w:t>
      </w:r>
      <w:r w:rsidRPr="005A2FAE">
        <w:rPr>
          <w:sz w:val="28"/>
          <w:szCs w:val="28"/>
        </w:rPr>
        <w:t>військовослужбовці, військова підготовка, доброчесність,</w:t>
      </w:r>
      <w:r w:rsidRPr="005A2FAE">
        <w:rPr>
          <w:b/>
          <w:sz w:val="28"/>
          <w:szCs w:val="28"/>
        </w:rPr>
        <w:t xml:space="preserve"> </w:t>
      </w:r>
      <w:r w:rsidRPr="005A2FAE">
        <w:rPr>
          <w:sz w:val="28"/>
          <w:szCs w:val="28"/>
        </w:rPr>
        <w:t>міжнародне гуманітарне право, правові основи військового управління, соціально-правовий захист, юридична відповідальність, кримінальна та дисциплінарна відповідальність,  локальні війни, регіональні конфлікти</w:t>
      </w:r>
    </w:p>
    <w:p w:rsidR="002A3A5D" w:rsidRPr="005A2FAE" w:rsidRDefault="002A3A5D" w:rsidP="002A3A5D">
      <w:pPr>
        <w:jc w:val="center"/>
        <w:rPr>
          <w:b/>
          <w:sz w:val="28"/>
          <w:szCs w:val="28"/>
        </w:rPr>
      </w:pPr>
    </w:p>
    <w:p w:rsidR="002A3A5D" w:rsidRPr="005A2FAE" w:rsidRDefault="002A3A5D" w:rsidP="002A3A5D">
      <w:pPr>
        <w:jc w:val="center"/>
        <w:rPr>
          <w:b/>
          <w:sz w:val="28"/>
          <w:szCs w:val="28"/>
        </w:rPr>
      </w:pPr>
    </w:p>
    <w:p w:rsidR="005A2FAE" w:rsidRPr="005A2FAE" w:rsidRDefault="005A2FAE" w:rsidP="002A3A5D">
      <w:pPr>
        <w:jc w:val="center"/>
        <w:rPr>
          <w:b/>
          <w:sz w:val="28"/>
          <w:szCs w:val="28"/>
        </w:rPr>
      </w:pPr>
    </w:p>
    <w:p w:rsidR="005A2FAE" w:rsidRPr="005A2FAE" w:rsidRDefault="005A2FAE" w:rsidP="002A3A5D">
      <w:pPr>
        <w:jc w:val="center"/>
        <w:rPr>
          <w:b/>
          <w:sz w:val="28"/>
          <w:szCs w:val="28"/>
        </w:rPr>
      </w:pPr>
    </w:p>
    <w:p w:rsidR="0035521D" w:rsidRPr="005A2FAE" w:rsidRDefault="0035521D" w:rsidP="0035521D">
      <w:pPr>
        <w:ind w:firstLine="709"/>
        <w:rPr>
          <w:sz w:val="28"/>
          <w:szCs w:val="28"/>
        </w:rPr>
      </w:pP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working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program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discipline</w:t>
      </w:r>
      <w:proofErr w:type="spellEnd"/>
      <w:r w:rsidRPr="005A2FAE">
        <w:rPr>
          <w:sz w:val="28"/>
          <w:szCs w:val="28"/>
        </w:rPr>
        <w:t xml:space="preserve"> (</w:t>
      </w:r>
      <w:proofErr w:type="spellStart"/>
      <w:r w:rsidRPr="005A2FAE">
        <w:rPr>
          <w:sz w:val="28"/>
          <w:szCs w:val="28"/>
        </w:rPr>
        <w:t>module</w:t>
      </w:r>
      <w:proofErr w:type="spellEnd"/>
      <w:r w:rsidRPr="005A2FAE">
        <w:rPr>
          <w:sz w:val="28"/>
          <w:szCs w:val="28"/>
        </w:rPr>
        <w:t xml:space="preserve">) "Fundamentals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Political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and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Legal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Knowledge</w:t>
      </w:r>
      <w:proofErr w:type="spellEnd"/>
      <w:r w:rsidRPr="005A2FAE">
        <w:rPr>
          <w:sz w:val="28"/>
          <w:szCs w:val="28"/>
        </w:rPr>
        <w:t xml:space="preserve">" </w:t>
      </w:r>
      <w:proofErr w:type="spellStart"/>
      <w:r w:rsidRPr="005A2FAE">
        <w:rPr>
          <w:sz w:val="28"/>
          <w:szCs w:val="28"/>
        </w:rPr>
        <w:t>is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compiled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in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accordance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with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program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military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training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citizens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Ukraine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on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training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program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reserve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officers</w:t>
      </w:r>
      <w:proofErr w:type="spellEnd"/>
      <w:r w:rsidRPr="005A2FAE">
        <w:rPr>
          <w:sz w:val="28"/>
          <w:szCs w:val="28"/>
        </w:rPr>
        <w:t xml:space="preserve">, </w:t>
      </w:r>
      <w:proofErr w:type="spellStart"/>
      <w:r w:rsidRPr="005A2FAE">
        <w:rPr>
          <w:sz w:val="28"/>
          <w:szCs w:val="28"/>
        </w:rPr>
        <w:t>specialties</w:t>
      </w:r>
      <w:proofErr w:type="spellEnd"/>
      <w:r w:rsidRPr="005A2FAE">
        <w:rPr>
          <w:sz w:val="28"/>
          <w:szCs w:val="28"/>
        </w:rPr>
        <w:t xml:space="preserve"> 021000, 021200, 021300, 341000.</w:t>
      </w:r>
    </w:p>
    <w:p w:rsidR="0035521D" w:rsidRPr="005A2FAE" w:rsidRDefault="0035521D" w:rsidP="0035521D">
      <w:pPr>
        <w:ind w:firstLine="709"/>
        <w:rPr>
          <w:sz w:val="28"/>
          <w:szCs w:val="28"/>
        </w:rPr>
      </w:pP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knowledge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and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skills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acquired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during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classes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are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used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by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those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who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study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in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modules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military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training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program</w:t>
      </w:r>
      <w:proofErr w:type="spellEnd"/>
      <w:r w:rsidRPr="005A2FAE">
        <w:rPr>
          <w:sz w:val="28"/>
          <w:szCs w:val="28"/>
        </w:rPr>
        <w:t>: "</w:t>
      </w:r>
      <w:proofErr w:type="spellStart"/>
      <w:r w:rsidRPr="005A2FAE">
        <w:rPr>
          <w:sz w:val="28"/>
          <w:szCs w:val="28"/>
        </w:rPr>
        <w:t>Methods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working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with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personnel</w:t>
      </w:r>
      <w:proofErr w:type="spellEnd"/>
      <w:r w:rsidRPr="005A2FAE">
        <w:rPr>
          <w:sz w:val="28"/>
          <w:szCs w:val="28"/>
        </w:rPr>
        <w:t xml:space="preserve">" </w:t>
      </w:r>
      <w:proofErr w:type="spellStart"/>
      <w:r w:rsidRPr="005A2FAE">
        <w:rPr>
          <w:sz w:val="28"/>
          <w:szCs w:val="28"/>
        </w:rPr>
        <w:t>and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modules</w:t>
      </w:r>
      <w:proofErr w:type="spellEnd"/>
      <w:r w:rsidRPr="005A2FAE">
        <w:rPr>
          <w:sz w:val="28"/>
          <w:szCs w:val="28"/>
        </w:rPr>
        <w:t xml:space="preserve"> "</w:t>
      </w:r>
      <w:proofErr w:type="spellStart"/>
      <w:r w:rsidRPr="005A2FAE">
        <w:rPr>
          <w:sz w:val="28"/>
          <w:szCs w:val="28"/>
        </w:rPr>
        <w:t>Statutes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the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Armed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Forces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Ukraine</w:t>
      </w:r>
      <w:proofErr w:type="spellEnd"/>
      <w:r w:rsidRPr="005A2FAE">
        <w:rPr>
          <w:sz w:val="28"/>
          <w:szCs w:val="28"/>
        </w:rPr>
        <w:t>", "</w:t>
      </w:r>
      <w:proofErr w:type="spellStart"/>
      <w:r w:rsidRPr="005A2FAE">
        <w:rPr>
          <w:sz w:val="28"/>
          <w:szCs w:val="28"/>
        </w:rPr>
        <w:t>Military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History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of</w:t>
      </w:r>
      <w:proofErr w:type="spellEnd"/>
      <w:r w:rsidRPr="005A2FAE">
        <w:rPr>
          <w:sz w:val="28"/>
          <w:szCs w:val="28"/>
        </w:rPr>
        <w:t xml:space="preserve"> </w:t>
      </w:r>
      <w:proofErr w:type="spellStart"/>
      <w:r w:rsidRPr="005A2FAE">
        <w:rPr>
          <w:sz w:val="28"/>
          <w:szCs w:val="28"/>
        </w:rPr>
        <w:t>Ukraine</w:t>
      </w:r>
      <w:proofErr w:type="spellEnd"/>
      <w:r w:rsidRPr="005A2FAE">
        <w:rPr>
          <w:sz w:val="28"/>
          <w:szCs w:val="28"/>
        </w:rPr>
        <w:t>".</w:t>
      </w:r>
    </w:p>
    <w:p w:rsidR="005A2FAE" w:rsidRPr="005A2FAE" w:rsidRDefault="005A2FAE" w:rsidP="0035521D">
      <w:pPr>
        <w:ind w:firstLine="709"/>
        <w:rPr>
          <w:rFonts w:eastAsia="Calibri"/>
          <w:b/>
          <w:sz w:val="28"/>
          <w:szCs w:val="28"/>
        </w:rPr>
      </w:pPr>
    </w:p>
    <w:p w:rsidR="0035521D" w:rsidRPr="005A2FAE" w:rsidRDefault="002A3A5D" w:rsidP="0035521D">
      <w:pPr>
        <w:ind w:firstLine="709"/>
        <w:rPr>
          <w:sz w:val="28"/>
          <w:szCs w:val="28"/>
        </w:rPr>
      </w:pPr>
      <w:proofErr w:type="spellStart"/>
      <w:r w:rsidRPr="005A2FAE">
        <w:rPr>
          <w:rFonts w:eastAsia="Calibri"/>
          <w:b/>
          <w:sz w:val="28"/>
          <w:szCs w:val="28"/>
        </w:rPr>
        <w:t>Key</w:t>
      </w:r>
      <w:proofErr w:type="spellEnd"/>
      <w:r w:rsidRPr="005A2FAE">
        <w:rPr>
          <w:rFonts w:eastAsia="Calibri"/>
          <w:b/>
          <w:sz w:val="28"/>
          <w:szCs w:val="28"/>
        </w:rPr>
        <w:t xml:space="preserve"> </w:t>
      </w:r>
      <w:proofErr w:type="spellStart"/>
      <w:r w:rsidRPr="005A2FAE">
        <w:rPr>
          <w:rFonts w:eastAsia="Calibri"/>
          <w:b/>
          <w:sz w:val="28"/>
          <w:szCs w:val="28"/>
        </w:rPr>
        <w:t>words</w:t>
      </w:r>
      <w:proofErr w:type="spellEnd"/>
      <w:r w:rsidRPr="005A2FAE">
        <w:rPr>
          <w:rFonts w:eastAsia="Calibri"/>
          <w:b/>
          <w:sz w:val="28"/>
          <w:szCs w:val="28"/>
        </w:rPr>
        <w:t>:</w:t>
      </w:r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servicemen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military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training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integrity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international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humanitarian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law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legal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bases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of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military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management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social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and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legal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protection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legal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responsibility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criminal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and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disciplinary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responsibility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local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wars</w:t>
      </w:r>
      <w:proofErr w:type="spellEnd"/>
      <w:r w:rsidR="0035521D" w:rsidRPr="005A2FAE">
        <w:rPr>
          <w:sz w:val="28"/>
          <w:szCs w:val="28"/>
        </w:rPr>
        <w:t xml:space="preserve">, </w:t>
      </w:r>
      <w:proofErr w:type="spellStart"/>
      <w:r w:rsidR="0035521D" w:rsidRPr="005A2FAE">
        <w:rPr>
          <w:sz w:val="28"/>
          <w:szCs w:val="28"/>
        </w:rPr>
        <w:t>regional</w:t>
      </w:r>
      <w:proofErr w:type="spellEnd"/>
      <w:r w:rsidR="0035521D" w:rsidRPr="005A2FAE">
        <w:rPr>
          <w:sz w:val="28"/>
          <w:szCs w:val="28"/>
        </w:rPr>
        <w:t xml:space="preserve"> </w:t>
      </w:r>
      <w:proofErr w:type="spellStart"/>
      <w:r w:rsidR="0035521D" w:rsidRPr="005A2FAE">
        <w:rPr>
          <w:sz w:val="28"/>
          <w:szCs w:val="28"/>
        </w:rPr>
        <w:t>conflicts</w:t>
      </w:r>
      <w:proofErr w:type="spellEnd"/>
    </w:p>
    <w:p w:rsidR="002A3A5D" w:rsidRPr="0035521D" w:rsidRDefault="002A3A5D" w:rsidP="002A3A5D">
      <w:pPr>
        <w:spacing w:line="276" w:lineRule="auto"/>
        <w:ind w:firstLine="709"/>
        <w:rPr>
          <w:color w:val="FF0000"/>
          <w:sz w:val="24"/>
          <w:szCs w:val="24"/>
          <w:lang w:val="en-US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2A3A5D" w:rsidRDefault="002A3A5D" w:rsidP="002A3A5D">
      <w:pPr>
        <w:ind w:firstLine="724"/>
        <w:jc w:val="both"/>
        <w:rPr>
          <w:sz w:val="28"/>
          <w:szCs w:val="28"/>
        </w:rPr>
      </w:pPr>
    </w:p>
    <w:p w:rsidR="003F0995" w:rsidRDefault="003F0995" w:rsidP="003F0995">
      <w:pPr>
        <w:jc w:val="both"/>
        <w:rPr>
          <w:sz w:val="28"/>
          <w:szCs w:val="28"/>
        </w:rPr>
      </w:pPr>
    </w:p>
    <w:p w:rsidR="002A3A5D" w:rsidRDefault="002A3A5D" w:rsidP="005A2FAE">
      <w:pPr>
        <w:jc w:val="both"/>
        <w:rPr>
          <w:sz w:val="28"/>
          <w:szCs w:val="28"/>
        </w:rPr>
      </w:pPr>
    </w:p>
    <w:p w:rsidR="002A3A5D" w:rsidRPr="005A2FAE" w:rsidRDefault="002A3A5D" w:rsidP="002A3A5D">
      <w:pPr>
        <w:ind w:left="720" w:hanging="360"/>
        <w:jc w:val="center"/>
        <w:rPr>
          <w:b/>
          <w:sz w:val="28"/>
          <w:szCs w:val="28"/>
        </w:rPr>
      </w:pPr>
      <w:r w:rsidRPr="005A2FAE">
        <w:rPr>
          <w:b/>
          <w:sz w:val="28"/>
          <w:szCs w:val="28"/>
        </w:rPr>
        <w:lastRenderedPageBreak/>
        <w:t>3. Мета, завдання навчальної дисципліни та очікувані результати</w:t>
      </w:r>
    </w:p>
    <w:p w:rsidR="002A3A5D" w:rsidRPr="006B19AD" w:rsidRDefault="002A3A5D" w:rsidP="002A3A5D">
      <w:pPr>
        <w:pStyle w:val="a8"/>
        <w:spacing w:after="0"/>
        <w:ind w:left="0" w:firstLine="720"/>
        <w:jc w:val="both"/>
        <w:rPr>
          <w:b/>
          <w:sz w:val="24"/>
          <w:szCs w:val="24"/>
        </w:rPr>
      </w:pPr>
    </w:p>
    <w:p w:rsidR="002A3A5D" w:rsidRPr="005A2FAE" w:rsidRDefault="002A3A5D" w:rsidP="002A3A5D">
      <w:pPr>
        <w:pStyle w:val="a8"/>
        <w:spacing w:after="0"/>
        <w:ind w:left="0" w:firstLine="720"/>
        <w:jc w:val="both"/>
        <w:rPr>
          <w:b/>
          <w:sz w:val="28"/>
          <w:szCs w:val="28"/>
        </w:rPr>
      </w:pPr>
      <w:r w:rsidRPr="005A2FAE">
        <w:rPr>
          <w:b/>
          <w:i/>
          <w:sz w:val="28"/>
          <w:szCs w:val="28"/>
        </w:rPr>
        <w:t>Мета курсу:</w:t>
      </w:r>
      <w:r w:rsidRPr="005A2FAE">
        <w:rPr>
          <w:b/>
          <w:sz w:val="28"/>
          <w:szCs w:val="28"/>
        </w:rPr>
        <w:t xml:space="preserve"> </w:t>
      </w:r>
    </w:p>
    <w:p w:rsidR="002A3A5D" w:rsidRPr="005A2FAE" w:rsidRDefault="002A3A5D" w:rsidP="002A3A5D">
      <w:pPr>
        <w:pStyle w:val="Iauiue"/>
        <w:ind w:firstLine="425"/>
        <w:jc w:val="both"/>
        <w:rPr>
          <w:sz w:val="28"/>
          <w:szCs w:val="28"/>
          <w:lang w:val="uk-UA"/>
        </w:rPr>
      </w:pPr>
      <w:r w:rsidRPr="005A2FAE">
        <w:rPr>
          <w:sz w:val="28"/>
          <w:szCs w:val="28"/>
          <w:lang w:val="uk-UA"/>
        </w:rPr>
        <w:t xml:space="preserve">Дати знання громадянам України, що проходять військову підготовку з особливостей воєнної політики держави, основних положень чинного військового законодавства. Засвоїти з ними сутність основних видів юридичної відповідальності військовослужбовців. </w:t>
      </w:r>
    </w:p>
    <w:p w:rsidR="002A3A5D" w:rsidRPr="005A2FAE" w:rsidRDefault="002A3A5D" w:rsidP="002A3A5D">
      <w:pPr>
        <w:ind w:firstLine="720"/>
        <w:jc w:val="both"/>
        <w:rPr>
          <w:b/>
          <w:i/>
          <w:sz w:val="28"/>
          <w:szCs w:val="28"/>
        </w:rPr>
      </w:pPr>
    </w:p>
    <w:p w:rsidR="002A3A5D" w:rsidRPr="005A2FAE" w:rsidRDefault="002A3A5D" w:rsidP="002A3A5D">
      <w:pPr>
        <w:ind w:firstLine="720"/>
        <w:jc w:val="both"/>
        <w:rPr>
          <w:b/>
          <w:i/>
          <w:sz w:val="28"/>
          <w:szCs w:val="28"/>
        </w:rPr>
      </w:pPr>
      <w:r w:rsidRPr="005A2FAE">
        <w:rPr>
          <w:b/>
          <w:i/>
          <w:sz w:val="28"/>
          <w:szCs w:val="28"/>
        </w:rPr>
        <w:t>Завдання курсу:</w:t>
      </w:r>
    </w:p>
    <w:p w:rsidR="00E971F2" w:rsidRPr="005A2FAE" w:rsidRDefault="00E971F2" w:rsidP="00E971F2">
      <w:pPr>
        <w:shd w:val="clear" w:color="auto" w:fill="FFFFFF"/>
        <w:spacing w:before="96"/>
        <w:ind w:right="10" w:firstLine="566"/>
        <w:jc w:val="both"/>
        <w:rPr>
          <w:sz w:val="28"/>
          <w:szCs w:val="28"/>
        </w:rPr>
      </w:pPr>
      <w:r w:rsidRPr="005A2FAE">
        <w:rPr>
          <w:sz w:val="28"/>
          <w:szCs w:val="28"/>
        </w:rPr>
        <w:t>Вивчити з громадянами, що проходять військову підготовку особливості воєнної політики держави, соціально-політичні проблеми взаємозв’язку армії і політики, воєнно-політичні процеси, основні положення чинного військового законодавства, його роль у будівництві Збройних Сил України, засвоїти сутність основних видів юридичної відповідальності військовослужбовців, ознайомитись з основними вимогами міжнародного гуманітарного права та організовувати дотримання його норм під час бойових дій, розвивати у тих, хто навчається, творче мислення та організаторські здібності, що забезпечують якісне виконання завдань підрозділів за їх призначенням.</w:t>
      </w:r>
    </w:p>
    <w:p w:rsidR="002A3A5D" w:rsidRPr="005A2FAE" w:rsidRDefault="002A3A5D" w:rsidP="002A3A5D">
      <w:pPr>
        <w:ind w:firstLine="567"/>
        <w:jc w:val="both"/>
        <w:rPr>
          <w:sz w:val="28"/>
          <w:szCs w:val="28"/>
        </w:rPr>
      </w:pPr>
    </w:p>
    <w:p w:rsidR="002A3A5D" w:rsidRPr="005A2FAE" w:rsidRDefault="002A3A5D" w:rsidP="002A3A5D">
      <w:pPr>
        <w:suppressAutoHyphens/>
        <w:ind w:firstLine="709"/>
        <w:jc w:val="both"/>
        <w:rPr>
          <w:sz w:val="28"/>
          <w:szCs w:val="28"/>
        </w:rPr>
      </w:pPr>
      <w:r w:rsidRPr="005A2FAE">
        <w:rPr>
          <w:sz w:val="28"/>
          <w:szCs w:val="28"/>
        </w:rPr>
        <w:t>В результаті вивчення модуля громадяни повинні:</w:t>
      </w:r>
    </w:p>
    <w:p w:rsidR="002A3A5D" w:rsidRPr="005A2FAE" w:rsidRDefault="002A3A5D" w:rsidP="002A3A5D">
      <w:pPr>
        <w:suppressAutoHyphens/>
        <w:ind w:firstLine="709"/>
        <w:jc w:val="both"/>
        <w:rPr>
          <w:rFonts w:ascii="Calibri" w:hAnsi="Calibri" w:cs="Calibri"/>
          <w:sz w:val="28"/>
          <w:szCs w:val="28"/>
          <w:lang w:eastAsia="zh-CN"/>
        </w:rPr>
      </w:pPr>
    </w:p>
    <w:p w:rsidR="00E971F2" w:rsidRDefault="00E971F2" w:rsidP="00D10C15">
      <w:pPr>
        <w:ind w:left="851" w:hanging="426"/>
        <w:jc w:val="both"/>
        <w:rPr>
          <w:sz w:val="28"/>
          <w:szCs w:val="28"/>
        </w:rPr>
      </w:pPr>
      <w:r w:rsidRPr="005A2FAE">
        <w:rPr>
          <w:sz w:val="28"/>
          <w:szCs w:val="28"/>
        </w:rPr>
        <w:t xml:space="preserve">– </w:t>
      </w:r>
      <w:r w:rsidR="00D10C15" w:rsidRPr="005A2FAE">
        <w:rPr>
          <w:sz w:val="28"/>
          <w:szCs w:val="28"/>
        </w:rPr>
        <w:t xml:space="preserve">  </w:t>
      </w:r>
      <w:r w:rsidRPr="005A2FAE">
        <w:rPr>
          <w:b/>
          <w:i/>
          <w:sz w:val="28"/>
          <w:szCs w:val="28"/>
        </w:rPr>
        <w:t>знати:</w:t>
      </w:r>
      <w:r w:rsidRPr="005A2FAE">
        <w:rPr>
          <w:sz w:val="28"/>
          <w:szCs w:val="28"/>
        </w:rPr>
        <w:t xml:space="preserve"> порядок формування та реалізації воєнної політики України; вимоги основних нормативних документів, що регулюють життя і діяльність Збройних Сил України; конституційні права та обов’язки громадян України; особливості юридичної відповідальності в Збройних Силах України; основні положення міжнародного гуманітарного права.</w:t>
      </w:r>
    </w:p>
    <w:p w:rsidR="005A2FAE" w:rsidRPr="005A2FAE" w:rsidRDefault="005A2FAE" w:rsidP="00D10C15">
      <w:pPr>
        <w:ind w:left="851" w:hanging="426"/>
        <w:jc w:val="both"/>
        <w:rPr>
          <w:sz w:val="28"/>
          <w:szCs w:val="28"/>
        </w:rPr>
      </w:pPr>
    </w:p>
    <w:p w:rsidR="00E971F2" w:rsidRPr="005A2FAE" w:rsidRDefault="00E971F2" w:rsidP="00D10C15">
      <w:pPr>
        <w:ind w:left="851" w:hanging="426"/>
        <w:jc w:val="both"/>
        <w:rPr>
          <w:sz w:val="28"/>
          <w:szCs w:val="28"/>
        </w:rPr>
      </w:pPr>
      <w:r w:rsidRPr="005A2FAE">
        <w:rPr>
          <w:sz w:val="28"/>
          <w:szCs w:val="28"/>
        </w:rPr>
        <w:t xml:space="preserve">– </w:t>
      </w:r>
      <w:r w:rsidR="005A2FAE">
        <w:rPr>
          <w:sz w:val="28"/>
          <w:szCs w:val="28"/>
        </w:rPr>
        <w:t xml:space="preserve">  </w:t>
      </w:r>
      <w:r w:rsidRPr="005A2FAE">
        <w:rPr>
          <w:b/>
          <w:i/>
          <w:sz w:val="28"/>
          <w:szCs w:val="28"/>
        </w:rPr>
        <w:t>уміти:</w:t>
      </w:r>
      <w:r w:rsidRPr="005A2FAE">
        <w:rPr>
          <w:sz w:val="28"/>
          <w:szCs w:val="28"/>
        </w:rPr>
        <w:t xml:space="preserve"> застосовувати отримані знання на практиці у процесі </w:t>
      </w:r>
      <w:proofErr w:type="spellStart"/>
      <w:r w:rsidRPr="005A2FAE">
        <w:rPr>
          <w:sz w:val="28"/>
          <w:szCs w:val="28"/>
        </w:rPr>
        <w:t>військово-</w:t>
      </w:r>
      <w:proofErr w:type="spellEnd"/>
      <w:r w:rsidRPr="005A2FAE">
        <w:rPr>
          <w:sz w:val="28"/>
          <w:szCs w:val="28"/>
        </w:rPr>
        <w:br/>
        <w:t>професійної       діяльності;       аналізувати</w:t>
      </w:r>
      <w:r w:rsidRPr="005A2FAE">
        <w:rPr>
          <w:sz w:val="28"/>
          <w:szCs w:val="28"/>
        </w:rPr>
        <w:tab/>
        <w:t>військово-політичні       процеси,       що</w:t>
      </w:r>
      <w:r w:rsidR="00D10C15" w:rsidRPr="005A2FAE">
        <w:rPr>
          <w:sz w:val="28"/>
          <w:szCs w:val="28"/>
        </w:rPr>
        <w:t xml:space="preserve"> </w:t>
      </w:r>
      <w:r w:rsidRPr="005A2FAE">
        <w:rPr>
          <w:sz w:val="28"/>
          <w:szCs w:val="28"/>
        </w:rPr>
        <w:t>відбуваються навколо України; проводити роз’яснювальну роботу щодо</w:t>
      </w:r>
      <w:r w:rsidRPr="005A2FAE">
        <w:rPr>
          <w:sz w:val="28"/>
          <w:szCs w:val="28"/>
        </w:rPr>
        <w:br/>
        <w:t>воєнної політики України; забезпечувати суворе дотримання вимог</w:t>
      </w:r>
      <w:r w:rsidRPr="005A2FAE">
        <w:rPr>
          <w:sz w:val="28"/>
          <w:szCs w:val="28"/>
        </w:rPr>
        <w:br/>
        <w:t>законодавства, військових статутів, наказів та директив Міністра оборони</w:t>
      </w:r>
      <w:r w:rsidRPr="005A2FAE">
        <w:rPr>
          <w:sz w:val="28"/>
          <w:szCs w:val="28"/>
        </w:rPr>
        <w:br/>
        <w:t>України, органів військового управління, командирів і начальників;</w:t>
      </w:r>
      <w:r w:rsidRPr="005A2FAE">
        <w:rPr>
          <w:sz w:val="28"/>
          <w:szCs w:val="28"/>
        </w:rPr>
        <w:br/>
        <w:t>використовувати правові засоби для виховання підлеглих; здійснювати</w:t>
      </w:r>
      <w:r w:rsidRPr="005A2FAE">
        <w:rPr>
          <w:sz w:val="28"/>
          <w:szCs w:val="28"/>
        </w:rPr>
        <w:br/>
        <w:t>класифікацію</w:t>
      </w:r>
      <w:r w:rsidRPr="005A2FAE">
        <w:rPr>
          <w:sz w:val="28"/>
          <w:szCs w:val="28"/>
        </w:rPr>
        <w:tab/>
        <w:t xml:space="preserve">правопорушень; </w:t>
      </w:r>
      <w:r w:rsidR="00D10C15" w:rsidRPr="005A2FAE">
        <w:rPr>
          <w:sz w:val="28"/>
          <w:szCs w:val="28"/>
        </w:rPr>
        <w:t xml:space="preserve">    реалізовувати     норми   </w:t>
      </w:r>
      <w:r w:rsidRPr="005A2FAE">
        <w:rPr>
          <w:sz w:val="28"/>
          <w:szCs w:val="28"/>
        </w:rPr>
        <w:t>права     в     конкретних</w:t>
      </w:r>
      <w:r w:rsidR="00D10C15" w:rsidRPr="005A2FAE">
        <w:rPr>
          <w:sz w:val="28"/>
          <w:szCs w:val="28"/>
        </w:rPr>
        <w:t xml:space="preserve"> </w:t>
      </w:r>
      <w:r w:rsidRPr="005A2FAE">
        <w:rPr>
          <w:sz w:val="28"/>
          <w:szCs w:val="28"/>
        </w:rPr>
        <w:t>ситуаціях у межах своєї професійної компетенції.</w:t>
      </w:r>
    </w:p>
    <w:p w:rsidR="002A3A5D" w:rsidRPr="005A2FAE" w:rsidRDefault="002A3A5D" w:rsidP="002A3A5D">
      <w:pPr>
        <w:ind w:firstLine="567"/>
        <w:jc w:val="both"/>
        <w:rPr>
          <w:sz w:val="28"/>
          <w:szCs w:val="28"/>
        </w:rPr>
      </w:pPr>
    </w:p>
    <w:p w:rsidR="002A3A5D" w:rsidRPr="005A2FAE" w:rsidRDefault="002A3A5D" w:rsidP="002A3A5D">
      <w:pPr>
        <w:pStyle w:val="a3"/>
        <w:spacing w:before="120"/>
        <w:ind w:firstLine="709"/>
        <w:jc w:val="both"/>
        <w:rPr>
          <w:b/>
          <w:i/>
          <w:spacing w:val="-1"/>
          <w:sz w:val="28"/>
          <w:szCs w:val="28"/>
          <w:lang w:val="uk-UA"/>
        </w:rPr>
      </w:pPr>
      <w:r w:rsidRPr="005A2FAE">
        <w:rPr>
          <w:b/>
          <w:i/>
          <w:spacing w:val="-1"/>
          <w:sz w:val="28"/>
          <w:szCs w:val="28"/>
          <w:lang w:val="uk-UA"/>
        </w:rPr>
        <w:t>Очікувані результати навчання:</w:t>
      </w:r>
    </w:p>
    <w:p w:rsidR="002A3A5D" w:rsidRPr="005A2FAE" w:rsidRDefault="002A3A5D" w:rsidP="002A3A5D">
      <w:pPr>
        <w:tabs>
          <w:tab w:val="left" w:pos="12333"/>
        </w:tabs>
        <w:suppressAutoHyphens/>
        <w:spacing w:after="120"/>
        <w:ind w:firstLine="709"/>
        <w:jc w:val="both"/>
        <w:rPr>
          <w:sz w:val="28"/>
          <w:szCs w:val="28"/>
          <w:lang w:eastAsia="zh-CN"/>
        </w:rPr>
      </w:pPr>
      <w:r w:rsidRPr="005A2FAE">
        <w:rPr>
          <w:sz w:val="28"/>
          <w:szCs w:val="28"/>
          <w:lang w:eastAsia="zh-CN"/>
        </w:rPr>
        <w:t>В результаті отриманих знань, умінь і практичних навичок з модуля «</w:t>
      </w:r>
      <w:r w:rsidR="00E971F2" w:rsidRPr="005A2FAE">
        <w:rPr>
          <w:spacing w:val="-2"/>
          <w:sz w:val="28"/>
          <w:szCs w:val="28"/>
        </w:rPr>
        <w:t xml:space="preserve">Основи політичних і правових </w:t>
      </w:r>
      <w:r w:rsidR="00E971F2" w:rsidRPr="005A2FAE">
        <w:rPr>
          <w:sz w:val="28"/>
          <w:szCs w:val="28"/>
        </w:rPr>
        <w:t>знань</w:t>
      </w:r>
      <w:r w:rsidRPr="005A2FAE">
        <w:rPr>
          <w:sz w:val="28"/>
          <w:szCs w:val="28"/>
        </w:rPr>
        <w:t>»</w:t>
      </w:r>
      <w:r w:rsidRPr="005A2FAE">
        <w:rPr>
          <w:sz w:val="28"/>
          <w:szCs w:val="28"/>
          <w:lang w:eastAsia="zh-CN"/>
        </w:rPr>
        <w:t xml:space="preserve"> громадяни, які проходять військову підготовку, повинні володіти наступними загально-професійними </w:t>
      </w:r>
      <w:proofErr w:type="spellStart"/>
      <w:r w:rsidRPr="005A2FAE">
        <w:rPr>
          <w:sz w:val="28"/>
          <w:szCs w:val="28"/>
          <w:lang w:eastAsia="zh-CN"/>
        </w:rPr>
        <w:t>компетентностями</w:t>
      </w:r>
      <w:proofErr w:type="spellEnd"/>
      <w:r w:rsidRPr="005A2FAE">
        <w:rPr>
          <w:sz w:val="28"/>
          <w:szCs w:val="28"/>
          <w:lang w:eastAsia="zh-CN"/>
        </w:rPr>
        <w:t xml:space="preserve">: </w:t>
      </w:r>
    </w:p>
    <w:p w:rsidR="002A3A5D" w:rsidRPr="005A2FAE" w:rsidRDefault="002A3A5D" w:rsidP="002A3A5D">
      <w:pPr>
        <w:ind w:firstLine="720"/>
        <w:jc w:val="both"/>
        <w:rPr>
          <w:sz w:val="28"/>
          <w:szCs w:val="28"/>
        </w:rPr>
      </w:pPr>
      <w:r w:rsidRPr="005A2FAE">
        <w:rPr>
          <w:sz w:val="28"/>
          <w:szCs w:val="28"/>
        </w:rPr>
        <w:t xml:space="preserve">- </w:t>
      </w:r>
      <w:r w:rsidR="00E971F2" w:rsidRPr="005A2FAE">
        <w:rPr>
          <w:sz w:val="28"/>
          <w:szCs w:val="28"/>
        </w:rPr>
        <w:t>основні положення чинного військового законодавства;</w:t>
      </w:r>
    </w:p>
    <w:p w:rsidR="002A3A5D" w:rsidRPr="005A2FAE" w:rsidRDefault="002A3A5D" w:rsidP="002A3A5D">
      <w:pPr>
        <w:ind w:firstLine="720"/>
        <w:jc w:val="both"/>
        <w:rPr>
          <w:sz w:val="28"/>
          <w:szCs w:val="28"/>
        </w:rPr>
      </w:pPr>
      <w:r w:rsidRPr="005A2FAE">
        <w:rPr>
          <w:sz w:val="28"/>
          <w:szCs w:val="28"/>
        </w:rPr>
        <w:t xml:space="preserve">- </w:t>
      </w:r>
      <w:r w:rsidR="00E971F2" w:rsidRPr="005A2FAE">
        <w:rPr>
          <w:sz w:val="28"/>
          <w:szCs w:val="28"/>
        </w:rPr>
        <w:t>роль в будівництв ЗСУ на сучасному етапі</w:t>
      </w:r>
      <w:r w:rsidRPr="005A2FAE">
        <w:rPr>
          <w:sz w:val="28"/>
          <w:szCs w:val="28"/>
        </w:rPr>
        <w:t>;</w:t>
      </w:r>
    </w:p>
    <w:p w:rsidR="002A3A5D" w:rsidRPr="005A2FAE" w:rsidRDefault="002A3A5D" w:rsidP="002A3A5D">
      <w:pPr>
        <w:ind w:firstLine="720"/>
        <w:jc w:val="both"/>
        <w:rPr>
          <w:sz w:val="28"/>
          <w:szCs w:val="28"/>
        </w:rPr>
      </w:pPr>
      <w:r w:rsidRPr="005A2FAE">
        <w:rPr>
          <w:sz w:val="28"/>
          <w:szCs w:val="28"/>
        </w:rPr>
        <w:lastRenderedPageBreak/>
        <w:t xml:space="preserve">- </w:t>
      </w:r>
      <w:r w:rsidR="00E971F2" w:rsidRPr="005A2FAE">
        <w:rPr>
          <w:sz w:val="28"/>
          <w:szCs w:val="28"/>
        </w:rPr>
        <w:t xml:space="preserve">знати види юридичної відповідальності військовослужбовців; </w:t>
      </w:r>
    </w:p>
    <w:p w:rsidR="002A3A5D" w:rsidRPr="005A2FAE" w:rsidRDefault="00E971F2" w:rsidP="002A3A5D">
      <w:pPr>
        <w:ind w:firstLine="720"/>
        <w:jc w:val="both"/>
        <w:rPr>
          <w:sz w:val="28"/>
          <w:szCs w:val="28"/>
        </w:rPr>
      </w:pPr>
      <w:r w:rsidRPr="005A2FAE">
        <w:rPr>
          <w:sz w:val="28"/>
          <w:szCs w:val="28"/>
        </w:rPr>
        <w:t>- знати вимоги міжнародного гуманітарного права, його норми під час  бойових дій;</w:t>
      </w:r>
      <w:r w:rsidR="002A3A5D" w:rsidRPr="005A2FAE">
        <w:rPr>
          <w:sz w:val="28"/>
          <w:szCs w:val="28"/>
        </w:rPr>
        <w:t>;</w:t>
      </w:r>
    </w:p>
    <w:p w:rsidR="002A3A5D" w:rsidRPr="005A2FAE" w:rsidRDefault="002A3A5D" w:rsidP="002A3A5D">
      <w:pPr>
        <w:ind w:firstLine="720"/>
        <w:jc w:val="both"/>
        <w:rPr>
          <w:sz w:val="28"/>
          <w:szCs w:val="28"/>
        </w:rPr>
      </w:pPr>
      <w:r w:rsidRPr="005A2FAE">
        <w:rPr>
          <w:sz w:val="28"/>
          <w:szCs w:val="28"/>
        </w:rPr>
        <w:t xml:space="preserve">- здатність до самостійного викладання фактологічного і теоретичного матеріалу. </w:t>
      </w:r>
    </w:p>
    <w:p w:rsidR="002A3A5D" w:rsidRPr="005A2FAE" w:rsidRDefault="002A3A5D" w:rsidP="002A3A5D">
      <w:pPr>
        <w:ind w:firstLine="720"/>
        <w:jc w:val="both"/>
        <w:rPr>
          <w:sz w:val="28"/>
          <w:szCs w:val="28"/>
          <w:lang w:val="ru-RU"/>
        </w:rPr>
      </w:pPr>
    </w:p>
    <w:p w:rsidR="002A3A5D" w:rsidRPr="005A2FAE" w:rsidRDefault="002A3A5D" w:rsidP="002A3A5D">
      <w:pPr>
        <w:pStyle w:val="a3"/>
        <w:numPr>
          <w:ilvl w:val="0"/>
          <w:numId w:val="11"/>
        </w:numPr>
        <w:spacing w:before="120"/>
        <w:jc w:val="center"/>
        <w:rPr>
          <w:b/>
          <w:spacing w:val="-1"/>
          <w:sz w:val="28"/>
          <w:szCs w:val="28"/>
          <w:lang w:val="uk-UA"/>
        </w:rPr>
      </w:pPr>
      <w:r w:rsidRPr="005A2FAE">
        <w:rPr>
          <w:b/>
          <w:spacing w:val="-1"/>
          <w:sz w:val="28"/>
          <w:szCs w:val="28"/>
          <w:lang w:val="uk-UA"/>
        </w:rPr>
        <w:t>Передумови для вивчення дисципліни</w:t>
      </w:r>
    </w:p>
    <w:p w:rsidR="002A3A5D" w:rsidRPr="005A2FAE" w:rsidRDefault="002A3A5D" w:rsidP="002A3A5D">
      <w:pPr>
        <w:ind w:firstLine="709"/>
        <w:jc w:val="both"/>
        <w:rPr>
          <w:b/>
          <w:sz w:val="28"/>
          <w:szCs w:val="28"/>
        </w:rPr>
      </w:pPr>
      <w:r w:rsidRPr="005A2FAE">
        <w:rPr>
          <w:sz w:val="28"/>
          <w:szCs w:val="28"/>
        </w:rPr>
        <w:t xml:space="preserve">Вивчення модуля </w:t>
      </w:r>
      <w:r w:rsidRPr="005A2FAE">
        <w:rPr>
          <w:sz w:val="28"/>
          <w:szCs w:val="28"/>
          <w:lang w:eastAsia="zh-CN"/>
        </w:rPr>
        <w:t>«</w:t>
      </w:r>
      <w:r w:rsidR="00E971F2" w:rsidRPr="005A2FAE">
        <w:rPr>
          <w:spacing w:val="-2"/>
          <w:sz w:val="28"/>
          <w:szCs w:val="28"/>
        </w:rPr>
        <w:t xml:space="preserve">Основи політичних і правових </w:t>
      </w:r>
      <w:r w:rsidR="00E971F2" w:rsidRPr="005A2FAE">
        <w:rPr>
          <w:sz w:val="28"/>
          <w:szCs w:val="28"/>
        </w:rPr>
        <w:t>знань</w:t>
      </w:r>
      <w:r w:rsidRPr="005A2FAE">
        <w:rPr>
          <w:sz w:val="28"/>
          <w:szCs w:val="28"/>
        </w:rPr>
        <w:t>»</w:t>
      </w:r>
      <w:r w:rsidRPr="005A2FAE">
        <w:rPr>
          <w:sz w:val="28"/>
          <w:szCs w:val="28"/>
          <w:lang w:eastAsia="zh-CN"/>
        </w:rPr>
        <w:t xml:space="preserve"> </w:t>
      </w:r>
      <w:r w:rsidRPr="005A2FAE">
        <w:rPr>
          <w:sz w:val="28"/>
          <w:szCs w:val="28"/>
        </w:rPr>
        <w:t>базується на знаннях, які отримані здобувачами вищої освіти з гуманітарних соціально-економічних дисциплін</w:t>
      </w:r>
      <w:r w:rsidR="00E971F2" w:rsidRPr="005A2FAE">
        <w:rPr>
          <w:sz w:val="28"/>
          <w:szCs w:val="28"/>
        </w:rPr>
        <w:t xml:space="preserve">, </w:t>
      </w:r>
      <w:r w:rsidRPr="005A2FAE">
        <w:rPr>
          <w:sz w:val="28"/>
          <w:szCs w:val="28"/>
        </w:rPr>
        <w:t xml:space="preserve"> права, історії та культури України</w:t>
      </w:r>
      <w:r w:rsidR="00E971F2" w:rsidRPr="005A2FAE">
        <w:rPr>
          <w:sz w:val="28"/>
          <w:szCs w:val="28"/>
        </w:rPr>
        <w:t>, міжнародного гуманітарного права та юриспруденції.</w:t>
      </w:r>
    </w:p>
    <w:p w:rsidR="002A3A5D" w:rsidRPr="00451A7E" w:rsidRDefault="002A3A5D" w:rsidP="002A3A5D">
      <w:pPr>
        <w:jc w:val="center"/>
        <w:rPr>
          <w:b/>
          <w:sz w:val="26"/>
          <w:szCs w:val="26"/>
        </w:rPr>
      </w:pPr>
    </w:p>
    <w:p w:rsidR="00D10C15" w:rsidRPr="00451A7E" w:rsidRDefault="00D10C15" w:rsidP="002A3A5D">
      <w:pPr>
        <w:jc w:val="center"/>
        <w:rPr>
          <w:b/>
          <w:sz w:val="28"/>
          <w:szCs w:val="28"/>
        </w:rPr>
      </w:pPr>
    </w:p>
    <w:p w:rsidR="002A3A5D" w:rsidRPr="00451A7E" w:rsidRDefault="002A3A5D" w:rsidP="002A3A5D">
      <w:pPr>
        <w:jc w:val="center"/>
        <w:rPr>
          <w:b/>
          <w:sz w:val="28"/>
          <w:szCs w:val="28"/>
        </w:rPr>
      </w:pPr>
      <w:r w:rsidRPr="00451A7E">
        <w:rPr>
          <w:b/>
          <w:sz w:val="28"/>
          <w:szCs w:val="28"/>
        </w:rPr>
        <w:t>5. Програма навчальної дисципліни</w:t>
      </w:r>
    </w:p>
    <w:p w:rsidR="002A3A5D" w:rsidRPr="002A3A5D" w:rsidRDefault="002A3A5D" w:rsidP="002A3A5D">
      <w:pPr>
        <w:jc w:val="center"/>
        <w:rPr>
          <w:b/>
          <w:sz w:val="32"/>
          <w:szCs w:val="32"/>
          <w:lang w:val="ru-RU"/>
        </w:rPr>
      </w:pPr>
    </w:p>
    <w:p w:rsidR="002A3A5D" w:rsidRPr="005E115B" w:rsidRDefault="005E115B" w:rsidP="002A3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2A3A5D" w:rsidRPr="005E115B">
        <w:rPr>
          <w:b/>
          <w:sz w:val="28"/>
          <w:szCs w:val="28"/>
        </w:rPr>
        <w:t xml:space="preserve"> семестр</w:t>
      </w:r>
    </w:p>
    <w:p w:rsidR="002A3A5D" w:rsidRPr="005E115B" w:rsidRDefault="002A3A5D" w:rsidP="009755A1">
      <w:pPr>
        <w:shd w:val="clear" w:color="auto" w:fill="FFFFFF"/>
        <w:spacing w:before="101"/>
        <w:jc w:val="both"/>
        <w:rPr>
          <w:sz w:val="28"/>
          <w:szCs w:val="28"/>
        </w:rPr>
      </w:pPr>
      <w:r w:rsidRPr="005E115B">
        <w:rPr>
          <w:b/>
          <w:sz w:val="28"/>
          <w:szCs w:val="28"/>
          <w:u w:val="single"/>
        </w:rPr>
        <w:t xml:space="preserve">Змістовний модуль </w:t>
      </w:r>
      <w:r w:rsidRPr="005E115B">
        <w:rPr>
          <w:b/>
          <w:i/>
          <w:color w:val="000000"/>
          <w:sz w:val="28"/>
          <w:szCs w:val="28"/>
          <w:u w:val="single"/>
          <w:lang w:eastAsia="en-US"/>
        </w:rPr>
        <w:t>2.2.01</w:t>
      </w:r>
      <w:r w:rsidRPr="005E115B">
        <w:rPr>
          <w:b/>
          <w:sz w:val="28"/>
          <w:szCs w:val="28"/>
          <w:u w:val="single"/>
        </w:rPr>
        <w:t>.</w:t>
      </w:r>
      <w:r w:rsidRPr="005E115B">
        <w:rPr>
          <w:i/>
          <w:sz w:val="28"/>
          <w:szCs w:val="28"/>
        </w:rPr>
        <w:t xml:space="preserve"> </w:t>
      </w:r>
      <w:r w:rsidR="009755A1" w:rsidRPr="005E115B">
        <w:rPr>
          <w:b/>
          <w:bCs/>
          <w:i/>
          <w:iCs/>
          <w:sz w:val="28"/>
          <w:szCs w:val="28"/>
        </w:rPr>
        <w:t>Воєнна політика в структурі політики</w:t>
      </w:r>
      <w:r w:rsidR="009755A1" w:rsidRPr="005E115B">
        <w:rPr>
          <w:sz w:val="28"/>
          <w:szCs w:val="28"/>
        </w:rPr>
        <w:t xml:space="preserve"> </w:t>
      </w:r>
      <w:r w:rsidR="009755A1" w:rsidRPr="005E115B">
        <w:rPr>
          <w:b/>
          <w:bCs/>
          <w:i/>
          <w:iCs/>
          <w:sz w:val="28"/>
          <w:szCs w:val="28"/>
        </w:rPr>
        <w:t>держави.</w:t>
      </w:r>
    </w:p>
    <w:p w:rsidR="002A3A5D" w:rsidRPr="005E115B" w:rsidRDefault="002A3A5D" w:rsidP="002A3A5D">
      <w:pPr>
        <w:rPr>
          <w:sz w:val="28"/>
          <w:szCs w:val="28"/>
        </w:rPr>
      </w:pPr>
    </w:p>
    <w:p w:rsidR="00D10C15" w:rsidRPr="005E115B" w:rsidRDefault="002A3A5D" w:rsidP="00D10C15">
      <w:pPr>
        <w:shd w:val="clear" w:color="auto" w:fill="FFFFFF"/>
        <w:spacing w:before="110" w:line="317" w:lineRule="exact"/>
        <w:ind w:right="14" w:firstLine="566"/>
        <w:jc w:val="both"/>
        <w:rPr>
          <w:sz w:val="28"/>
          <w:szCs w:val="28"/>
        </w:rPr>
      </w:pPr>
      <w:r w:rsidRPr="005E115B">
        <w:rPr>
          <w:b/>
          <w:sz w:val="28"/>
          <w:szCs w:val="28"/>
        </w:rPr>
        <w:t>Тема 1.</w:t>
      </w:r>
      <w:r w:rsidRPr="005E115B">
        <w:rPr>
          <w:sz w:val="28"/>
          <w:szCs w:val="28"/>
        </w:rPr>
        <w:t xml:space="preserve"> </w:t>
      </w:r>
      <w:r w:rsidR="00D10C15" w:rsidRPr="005E115B">
        <w:rPr>
          <w:sz w:val="28"/>
          <w:szCs w:val="28"/>
        </w:rPr>
        <w:t>Воєнна політика – як складова політики держави. Структура воєнної політики держави.</w:t>
      </w:r>
    </w:p>
    <w:p w:rsidR="005E115B" w:rsidRPr="00451A7E" w:rsidRDefault="002A3A5D" w:rsidP="00451A7E">
      <w:pPr>
        <w:ind w:firstLine="567"/>
        <w:rPr>
          <w:sz w:val="28"/>
          <w:szCs w:val="28"/>
          <w:lang w:val="ru-RU"/>
        </w:rPr>
      </w:pPr>
      <w:r w:rsidRPr="005E115B">
        <w:rPr>
          <w:b/>
          <w:sz w:val="28"/>
          <w:szCs w:val="28"/>
          <w:u w:val="single"/>
        </w:rPr>
        <w:t>Заняття 1.</w:t>
      </w:r>
      <w:r w:rsidRPr="005E115B">
        <w:rPr>
          <w:b/>
          <w:i/>
          <w:sz w:val="28"/>
          <w:szCs w:val="28"/>
          <w:u w:val="single"/>
        </w:rPr>
        <w:t xml:space="preserve"> </w:t>
      </w:r>
      <w:r w:rsidRPr="005E115B">
        <w:rPr>
          <w:i/>
          <w:sz w:val="28"/>
          <w:szCs w:val="28"/>
          <w:u w:val="single"/>
        </w:rPr>
        <w:t>(лекція</w:t>
      </w:r>
      <w:r w:rsidRPr="005E115B">
        <w:rPr>
          <w:sz w:val="28"/>
          <w:szCs w:val="28"/>
          <w:u w:val="single"/>
        </w:rPr>
        <w:t xml:space="preserve"> – </w:t>
      </w:r>
      <w:r w:rsidR="005E115B">
        <w:rPr>
          <w:i/>
          <w:sz w:val="28"/>
          <w:szCs w:val="28"/>
          <w:u w:val="single"/>
        </w:rPr>
        <w:t>2</w:t>
      </w:r>
      <w:r w:rsidRPr="005E115B">
        <w:rPr>
          <w:i/>
          <w:sz w:val="28"/>
          <w:szCs w:val="28"/>
          <w:u w:val="single"/>
        </w:rPr>
        <w:t xml:space="preserve"> год.)</w:t>
      </w:r>
      <w:r w:rsidRPr="005E115B">
        <w:rPr>
          <w:i/>
          <w:color w:val="FF0000"/>
          <w:sz w:val="28"/>
          <w:szCs w:val="28"/>
          <w:u w:val="single"/>
        </w:rPr>
        <w:t xml:space="preserve"> </w:t>
      </w:r>
      <w:r w:rsidRPr="005E115B">
        <w:rPr>
          <w:i/>
          <w:color w:val="FF0000"/>
          <w:sz w:val="28"/>
          <w:szCs w:val="28"/>
        </w:rPr>
        <w:t xml:space="preserve"> </w:t>
      </w:r>
      <w:r w:rsidR="005E115B" w:rsidRPr="005E115B">
        <w:rPr>
          <w:sz w:val="28"/>
          <w:szCs w:val="28"/>
        </w:rPr>
        <w:t>Воєнна політика – як складова політики держави. Структура воєнної політики держави.</w:t>
      </w:r>
    </w:p>
    <w:p w:rsidR="00451A7E" w:rsidRPr="00451A7E" w:rsidRDefault="00451A7E" w:rsidP="00451A7E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spellStart"/>
      <w:r w:rsidRPr="00451A7E">
        <w:rPr>
          <w:sz w:val="28"/>
          <w:szCs w:val="28"/>
        </w:rPr>
        <w:t>Воєнна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політика</w:t>
      </w:r>
      <w:proofErr w:type="spellEnd"/>
      <w:r w:rsidRPr="00451A7E">
        <w:rPr>
          <w:sz w:val="28"/>
          <w:szCs w:val="28"/>
        </w:rPr>
        <w:t xml:space="preserve"> – як </w:t>
      </w:r>
      <w:proofErr w:type="spellStart"/>
      <w:r w:rsidRPr="00451A7E">
        <w:rPr>
          <w:sz w:val="28"/>
          <w:szCs w:val="28"/>
        </w:rPr>
        <w:t>складова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політики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держави</w:t>
      </w:r>
      <w:proofErr w:type="spellEnd"/>
      <w:r w:rsidRPr="00451A7E">
        <w:rPr>
          <w:sz w:val="28"/>
          <w:szCs w:val="28"/>
        </w:rPr>
        <w:t xml:space="preserve">. Структура </w:t>
      </w:r>
      <w:proofErr w:type="spellStart"/>
      <w:r w:rsidRPr="00451A7E">
        <w:rPr>
          <w:sz w:val="28"/>
          <w:szCs w:val="28"/>
        </w:rPr>
        <w:t>воєнної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політики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держави</w:t>
      </w:r>
      <w:proofErr w:type="spellEnd"/>
      <w:r w:rsidRPr="00451A7E">
        <w:rPr>
          <w:sz w:val="28"/>
          <w:szCs w:val="28"/>
        </w:rPr>
        <w:t>.</w:t>
      </w:r>
    </w:p>
    <w:p w:rsidR="00451A7E" w:rsidRPr="00451A7E" w:rsidRDefault="00451A7E" w:rsidP="00451A7E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spellStart"/>
      <w:r w:rsidRPr="00451A7E">
        <w:rPr>
          <w:sz w:val="28"/>
          <w:szCs w:val="28"/>
        </w:rPr>
        <w:t>Співвідношення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цілей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і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засобів</w:t>
      </w:r>
      <w:proofErr w:type="spellEnd"/>
      <w:r w:rsidRPr="00451A7E">
        <w:rPr>
          <w:sz w:val="28"/>
          <w:szCs w:val="28"/>
        </w:rPr>
        <w:t xml:space="preserve"> </w:t>
      </w:r>
      <w:proofErr w:type="gramStart"/>
      <w:r w:rsidRPr="00451A7E">
        <w:rPr>
          <w:sz w:val="28"/>
          <w:szCs w:val="28"/>
        </w:rPr>
        <w:t>в</w:t>
      </w:r>
      <w:proofErr w:type="gram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політиці</w:t>
      </w:r>
      <w:proofErr w:type="spellEnd"/>
      <w:r w:rsidRPr="00451A7E">
        <w:rPr>
          <w:sz w:val="28"/>
          <w:szCs w:val="28"/>
        </w:rPr>
        <w:t xml:space="preserve">. </w:t>
      </w:r>
      <w:r w:rsidRPr="00451A7E">
        <w:rPr>
          <w:sz w:val="28"/>
          <w:szCs w:val="28"/>
          <w:lang w:val="uk-UA"/>
        </w:rPr>
        <w:t>Взаємодія воєнної політики з економічною, соціальною, науково-технічною  політикою.</w:t>
      </w:r>
    </w:p>
    <w:p w:rsidR="00451A7E" w:rsidRPr="00451A7E" w:rsidRDefault="00451A7E" w:rsidP="00451A7E">
      <w:pPr>
        <w:pStyle w:val="a7"/>
        <w:numPr>
          <w:ilvl w:val="0"/>
          <w:numId w:val="29"/>
        </w:numPr>
        <w:rPr>
          <w:sz w:val="28"/>
          <w:szCs w:val="28"/>
          <w:lang w:val="uk-UA"/>
        </w:rPr>
      </w:pPr>
      <w:r w:rsidRPr="00451A7E">
        <w:rPr>
          <w:sz w:val="28"/>
          <w:szCs w:val="28"/>
          <w:lang w:val="uk-UA"/>
        </w:rPr>
        <w:t>Збройне насильство, війни і політичні конфлікти як засоби воєнної політики.</w:t>
      </w:r>
    </w:p>
    <w:p w:rsidR="00D10C15" w:rsidRPr="005E115B" w:rsidRDefault="002A3A5D" w:rsidP="00D10C15">
      <w:pPr>
        <w:shd w:val="clear" w:color="auto" w:fill="FFFFFF"/>
        <w:spacing w:before="110" w:line="317" w:lineRule="exact"/>
        <w:ind w:right="14" w:firstLine="566"/>
        <w:jc w:val="both"/>
        <w:rPr>
          <w:sz w:val="28"/>
          <w:szCs w:val="28"/>
        </w:rPr>
      </w:pPr>
      <w:r w:rsidRPr="005E115B">
        <w:rPr>
          <w:b/>
          <w:sz w:val="28"/>
          <w:szCs w:val="28"/>
          <w:u w:val="single"/>
        </w:rPr>
        <w:t>Заняття 2.</w:t>
      </w:r>
      <w:r w:rsidRPr="005E115B">
        <w:rPr>
          <w:b/>
          <w:i/>
          <w:sz w:val="28"/>
          <w:szCs w:val="28"/>
          <w:u w:val="single"/>
        </w:rPr>
        <w:t xml:space="preserve"> </w:t>
      </w:r>
      <w:r w:rsidRPr="005E115B">
        <w:rPr>
          <w:i/>
          <w:sz w:val="28"/>
          <w:szCs w:val="28"/>
          <w:u w:val="single"/>
        </w:rPr>
        <w:t>(с</w:t>
      </w:r>
      <w:r w:rsidR="00D10C15" w:rsidRPr="005E115B">
        <w:rPr>
          <w:i/>
          <w:sz w:val="28"/>
          <w:szCs w:val="28"/>
          <w:u w:val="single"/>
        </w:rPr>
        <w:t xml:space="preserve">емінарське </w:t>
      </w:r>
      <w:r w:rsidRPr="005E115B">
        <w:rPr>
          <w:i/>
          <w:sz w:val="28"/>
          <w:szCs w:val="28"/>
          <w:u w:val="single"/>
        </w:rPr>
        <w:t>заняття – 2 год.)</w:t>
      </w:r>
      <w:r w:rsidRPr="005E115B">
        <w:rPr>
          <w:i/>
          <w:sz w:val="28"/>
          <w:szCs w:val="28"/>
        </w:rPr>
        <w:t xml:space="preserve"> </w:t>
      </w:r>
      <w:r w:rsidR="00D10C15" w:rsidRPr="005E115B">
        <w:rPr>
          <w:sz w:val="28"/>
          <w:szCs w:val="28"/>
        </w:rPr>
        <w:t>Воєнна політика – як складова політики держави. Структура воєнної політики держави.</w:t>
      </w:r>
    </w:p>
    <w:p w:rsidR="00D10C15" w:rsidRPr="005E115B" w:rsidRDefault="00D10C15" w:rsidP="00D10C15">
      <w:pPr>
        <w:pStyle w:val="a7"/>
        <w:numPr>
          <w:ilvl w:val="2"/>
          <w:numId w:val="3"/>
        </w:numPr>
        <w:shd w:val="clear" w:color="auto" w:fill="FFFFFF"/>
        <w:spacing w:before="115" w:line="322" w:lineRule="exact"/>
        <w:ind w:left="851" w:right="14" w:hanging="284"/>
        <w:jc w:val="both"/>
        <w:rPr>
          <w:sz w:val="28"/>
          <w:szCs w:val="28"/>
        </w:rPr>
      </w:pPr>
      <w:proofErr w:type="spellStart"/>
      <w:r w:rsidRPr="005E115B">
        <w:rPr>
          <w:sz w:val="28"/>
          <w:szCs w:val="28"/>
        </w:rPr>
        <w:t>Співвідношення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цілей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і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засобів</w:t>
      </w:r>
      <w:proofErr w:type="spellEnd"/>
      <w:r w:rsidRPr="005E115B">
        <w:rPr>
          <w:sz w:val="28"/>
          <w:szCs w:val="28"/>
        </w:rPr>
        <w:t xml:space="preserve"> </w:t>
      </w:r>
      <w:proofErr w:type="gramStart"/>
      <w:r w:rsidRPr="005E115B">
        <w:rPr>
          <w:sz w:val="28"/>
          <w:szCs w:val="28"/>
        </w:rPr>
        <w:t>в</w:t>
      </w:r>
      <w:proofErr w:type="gram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політиці</w:t>
      </w:r>
      <w:proofErr w:type="spellEnd"/>
      <w:r w:rsidRPr="005E115B">
        <w:rPr>
          <w:sz w:val="28"/>
          <w:szCs w:val="28"/>
        </w:rPr>
        <w:t xml:space="preserve">. </w:t>
      </w:r>
    </w:p>
    <w:p w:rsidR="00D10C15" w:rsidRPr="005E115B" w:rsidRDefault="00D10C15" w:rsidP="00D10C15">
      <w:pPr>
        <w:pStyle w:val="a7"/>
        <w:numPr>
          <w:ilvl w:val="2"/>
          <w:numId w:val="3"/>
        </w:numPr>
        <w:shd w:val="clear" w:color="auto" w:fill="FFFFFF"/>
        <w:spacing w:before="115" w:line="322" w:lineRule="exact"/>
        <w:ind w:left="851" w:right="14" w:hanging="284"/>
        <w:jc w:val="both"/>
        <w:rPr>
          <w:sz w:val="28"/>
          <w:szCs w:val="28"/>
          <w:lang w:val="uk-UA"/>
        </w:rPr>
      </w:pPr>
      <w:r w:rsidRPr="005E115B">
        <w:rPr>
          <w:sz w:val="28"/>
          <w:szCs w:val="28"/>
          <w:lang w:val="uk-UA"/>
        </w:rPr>
        <w:t>Взаємодія воєнної політики з економічною, соціальною, науково-технічною, а також політикою в галузі духовного життя суспільства.</w:t>
      </w:r>
    </w:p>
    <w:p w:rsidR="002A3A5D" w:rsidRPr="005E115B" w:rsidRDefault="00D10C15" w:rsidP="002A3A5D">
      <w:pPr>
        <w:pStyle w:val="a7"/>
        <w:numPr>
          <w:ilvl w:val="2"/>
          <w:numId w:val="3"/>
        </w:numPr>
        <w:shd w:val="clear" w:color="auto" w:fill="FFFFFF"/>
        <w:spacing w:before="115" w:line="322" w:lineRule="exact"/>
        <w:ind w:left="851" w:right="14" w:hanging="284"/>
        <w:jc w:val="both"/>
        <w:rPr>
          <w:sz w:val="28"/>
          <w:szCs w:val="28"/>
          <w:lang w:val="uk-UA"/>
        </w:rPr>
      </w:pPr>
      <w:r w:rsidRPr="005E115B">
        <w:rPr>
          <w:sz w:val="28"/>
          <w:szCs w:val="28"/>
          <w:lang w:val="uk-UA"/>
        </w:rPr>
        <w:t>Збройне насильство, війни і політичні конфлікти як засоби воєнної політики.</w:t>
      </w:r>
    </w:p>
    <w:p w:rsidR="002A3A5D" w:rsidRPr="00451A7E" w:rsidRDefault="002A3A5D" w:rsidP="00451A7E">
      <w:pPr>
        <w:shd w:val="clear" w:color="auto" w:fill="FFFFFF"/>
        <w:spacing w:before="115" w:line="322" w:lineRule="exact"/>
        <w:ind w:right="14"/>
        <w:jc w:val="both"/>
        <w:rPr>
          <w:sz w:val="28"/>
          <w:szCs w:val="28"/>
        </w:rPr>
      </w:pPr>
      <w:r w:rsidRPr="005E115B">
        <w:rPr>
          <w:b/>
          <w:sz w:val="28"/>
          <w:szCs w:val="28"/>
          <w:u w:val="single"/>
        </w:rPr>
        <w:t>Заняття 3.</w:t>
      </w:r>
      <w:r w:rsidRPr="005E115B">
        <w:rPr>
          <w:b/>
          <w:i/>
          <w:sz w:val="28"/>
          <w:szCs w:val="28"/>
          <w:u w:val="single"/>
        </w:rPr>
        <w:t xml:space="preserve">  </w:t>
      </w:r>
      <w:r w:rsidRPr="005E115B">
        <w:rPr>
          <w:i/>
          <w:sz w:val="28"/>
          <w:szCs w:val="28"/>
          <w:u w:val="single"/>
        </w:rPr>
        <w:t xml:space="preserve">(самостійне заняття – </w:t>
      </w:r>
      <w:r w:rsidR="00534E29">
        <w:rPr>
          <w:i/>
          <w:sz w:val="28"/>
          <w:szCs w:val="28"/>
          <w:u w:val="single"/>
          <w:lang w:val="ru-RU"/>
        </w:rPr>
        <w:t>2</w:t>
      </w:r>
      <w:r w:rsidRPr="005E115B">
        <w:rPr>
          <w:i/>
          <w:sz w:val="28"/>
          <w:szCs w:val="28"/>
          <w:u w:val="single"/>
        </w:rPr>
        <w:t xml:space="preserve"> год.)</w:t>
      </w:r>
      <w:r w:rsidRPr="005E115B">
        <w:rPr>
          <w:i/>
          <w:color w:val="FF0000"/>
          <w:sz w:val="28"/>
          <w:szCs w:val="28"/>
        </w:rPr>
        <w:t xml:space="preserve"> </w:t>
      </w:r>
      <w:r w:rsidR="005E115B" w:rsidRPr="005E115B">
        <w:rPr>
          <w:sz w:val="28"/>
          <w:szCs w:val="28"/>
        </w:rPr>
        <w:t>Взаємодія воєнної політики в галузі духовного життя суспільства.</w:t>
      </w:r>
    </w:p>
    <w:p w:rsidR="00D10C15" w:rsidRDefault="00D10C15" w:rsidP="00451A7E">
      <w:pPr>
        <w:pStyle w:val="a7"/>
        <w:numPr>
          <w:ilvl w:val="0"/>
          <w:numId w:val="30"/>
        </w:numPr>
        <w:shd w:val="clear" w:color="auto" w:fill="FFFFFF"/>
        <w:spacing w:before="115" w:line="322" w:lineRule="exact"/>
        <w:ind w:left="851" w:right="14" w:hanging="284"/>
        <w:jc w:val="both"/>
        <w:rPr>
          <w:sz w:val="28"/>
          <w:szCs w:val="28"/>
          <w:lang w:val="uk-UA"/>
        </w:rPr>
      </w:pPr>
      <w:r w:rsidRPr="005E115B">
        <w:rPr>
          <w:sz w:val="28"/>
          <w:szCs w:val="28"/>
          <w:lang w:val="uk-UA"/>
        </w:rPr>
        <w:t>Взаємодія воєнної політики в галузі духовного життя суспільства.</w:t>
      </w:r>
    </w:p>
    <w:p w:rsidR="00451A7E" w:rsidRPr="00451A7E" w:rsidRDefault="00451A7E" w:rsidP="00451A7E">
      <w:pPr>
        <w:pStyle w:val="a7"/>
        <w:shd w:val="clear" w:color="auto" w:fill="FFFFFF"/>
        <w:spacing w:before="115" w:line="322" w:lineRule="exact"/>
        <w:ind w:left="851" w:right="14"/>
        <w:jc w:val="both"/>
        <w:rPr>
          <w:sz w:val="28"/>
          <w:szCs w:val="28"/>
          <w:lang w:val="uk-UA"/>
        </w:rPr>
      </w:pPr>
    </w:p>
    <w:p w:rsidR="00C73DBD" w:rsidRPr="005E115B" w:rsidRDefault="00C73DBD" w:rsidP="00C73DBD">
      <w:pPr>
        <w:pStyle w:val="a7"/>
        <w:shd w:val="clear" w:color="auto" w:fill="FFFFFF"/>
        <w:spacing w:before="317" w:line="317" w:lineRule="exact"/>
        <w:ind w:left="644"/>
        <w:rPr>
          <w:sz w:val="28"/>
          <w:szCs w:val="28"/>
        </w:rPr>
      </w:pPr>
      <w:proofErr w:type="spellStart"/>
      <w:r w:rsidRPr="005E115B">
        <w:rPr>
          <w:b/>
          <w:bCs/>
          <w:i/>
          <w:iCs/>
          <w:sz w:val="28"/>
          <w:szCs w:val="28"/>
        </w:rPr>
        <w:t>Змістовий</w:t>
      </w:r>
      <w:proofErr w:type="spellEnd"/>
      <w:r w:rsidRPr="005E115B">
        <w:rPr>
          <w:b/>
          <w:bCs/>
          <w:i/>
          <w:iCs/>
          <w:sz w:val="28"/>
          <w:szCs w:val="28"/>
        </w:rPr>
        <w:t xml:space="preserve"> модуль 2.3.02 </w:t>
      </w:r>
      <w:proofErr w:type="spellStart"/>
      <w:r w:rsidRPr="005E115B">
        <w:rPr>
          <w:b/>
          <w:bCs/>
          <w:i/>
          <w:iCs/>
          <w:sz w:val="28"/>
          <w:szCs w:val="28"/>
        </w:rPr>
        <w:t>Основи</w:t>
      </w:r>
      <w:proofErr w:type="spellEnd"/>
      <w:r w:rsidRPr="005E115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E115B">
        <w:rPr>
          <w:b/>
          <w:bCs/>
          <w:i/>
          <w:iCs/>
          <w:sz w:val="28"/>
          <w:szCs w:val="28"/>
        </w:rPr>
        <w:t>військового</w:t>
      </w:r>
      <w:proofErr w:type="spellEnd"/>
      <w:r w:rsidRPr="005E115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E115B">
        <w:rPr>
          <w:b/>
          <w:bCs/>
          <w:i/>
          <w:iCs/>
          <w:sz w:val="28"/>
          <w:szCs w:val="28"/>
        </w:rPr>
        <w:t>законодавства</w:t>
      </w:r>
      <w:proofErr w:type="spellEnd"/>
    </w:p>
    <w:p w:rsidR="002A3A5D" w:rsidRPr="005E115B" w:rsidRDefault="002A3A5D" w:rsidP="002A3A5D">
      <w:pPr>
        <w:tabs>
          <w:tab w:val="left" w:pos="851"/>
          <w:tab w:val="left" w:pos="1087"/>
        </w:tabs>
        <w:rPr>
          <w:b/>
          <w:sz w:val="28"/>
          <w:szCs w:val="28"/>
          <w:lang w:val="ru-RU"/>
        </w:rPr>
      </w:pPr>
    </w:p>
    <w:p w:rsidR="00C73DBD" w:rsidRPr="005E115B" w:rsidRDefault="002A3A5D" w:rsidP="00C73DBD">
      <w:pPr>
        <w:shd w:val="clear" w:color="auto" w:fill="FFFFFF"/>
        <w:spacing w:line="317" w:lineRule="exact"/>
        <w:ind w:left="566"/>
        <w:rPr>
          <w:sz w:val="28"/>
          <w:szCs w:val="28"/>
        </w:rPr>
      </w:pPr>
      <w:r w:rsidRPr="005E115B">
        <w:rPr>
          <w:b/>
          <w:sz w:val="28"/>
          <w:szCs w:val="28"/>
        </w:rPr>
        <w:t>Тема 2.</w:t>
      </w:r>
      <w:r w:rsidRPr="005E115B">
        <w:rPr>
          <w:sz w:val="28"/>
          <w:szCs w:val="28"/>
        </w:rPr>
        <w:t xml:space="preserve"> </w:t>
      </w:r>
      <w:r w:rsidR="00C73DBD" w:rsidRPr="005E115B">
        <w:rPr>
          <w:sz w:val="28"/>
          <w:szCs w:val="28"/>
        </w:rPr>
        <w:t>Правові засади реформування та розвитку Збройних Сил України.</w:t>
      </w:r>
    </w:p>
    <w:p w:rsidR="00C73DBD" w:rsidRPr="005E115B" w:rsidRDefault="00C73DBD" w:rsidP="00C73DBD">
      <w:pPr>
        <w:tabs>
          <w:tab w:val="left" w:pos="851"/>
          <w:tab w:val="left" w:pos="1087"/>
        </w:tabs>
        <w:rPr>
          <w:sz w:val="28"/>
          <w:szCs w:val="28"/>
        </w:rPr>
      </w:pPr>
      <w:r w:rsidRPr="005E115B">
        <w:rPr>
          <w:sz w:val="28"/>
          <w:szCs w:val="28"/>
        </w:rPr>
        <w:lastRenderedPageBreak/>
        <w:t xml:space="preserve">Поняття та правові принципи військового будівництва. Військове законодавство в системі законодавства України. </w:t>
      </w:r>
    </w:p>
    <w:p w:rsidR="00451A7E" w:rsidRPr="005E115B" w:rsidRDefault="002A3A5D" w:rsidP="00451A7E">
      <w:pPr>
        <w:shd w:val="clear" w:color="auto" w:fill="FFFFFF"/>
        <w:spacing w:line="317" w:lineRule="exact"/>
        <w:ind w:left="566" w:hanging="566"/>
        <w:rPr>
          <w:sz w:val="28"/>
          <w:szCs w:val="28"/>
        </w:rPr>
      </w:pPr>
      <w:r w:rsidRPr="00451A7E">
        <w:rPr>
          <w:b/>
          <w:sz w:val="28"/>
          <w:szCs w:val="28"/>
          <w:u w:val="single"/>
        </w:rPr>
        <w:t>Заняття 1.</w:t>
      </w:r>
      <w:r w:rsidRPr="00451A7E">
        <w:rPr>
          <w:b/>
          <w:i/>
          <w:sz w:val="28"/>
          <w:szCs w:val="28"/>
          <w:u w:val="single"/>
        </w:rPr>
        <w:t xml:space="preserve"> </w:t>
      </w:r>
      <w:r w:rsidRPr="00451A7E">
        <w:rPr>
          <w:i/>
          <w:sz w:val="28"/>
          <w:szCs w:val="28"/>
          <w:u w:val="single"/>
        </w:rPr>
        <w:t>(лекція</w:t>
      </w:r>
      <w:r w:rsidRPr="00451A7E">
        <w:rPr>
          <w:sz w:val="28"/>
          <w:szCs w:val="28"/>
          <w:u w:val="single"/>
        </w:rPr>
        <w:t xml:space="preserve"> – </w:t>
      </w:r>
      <w:r w:rsidRPr="00451A7E">
        <w:rPr>
          <w:i/>
          <w:sz w:val="28"/>
          <w:szCs w:val="28"/>
          <w:u w:val="single"/>
        </w:rPr>
        <w:t>2 год.)</w:t>
      </w:r>
      <w:r w:rsidRPr="005E115B">
        <w:rPr>
          <w:i/>
          <w:color w:val="FF0000"/>
          <w:sz w:val="28"/>
          <w:szCs w:val="28"/>
          <w:u w:val="single"/>
        </w:rPr>
        <w:t xml:space="preserve"> </w:t>
      </w:r>
      <w:r w:rsidR="00451A7E" w:rsidRPr="005E115B">
        <w:rPr>
          <w:sz w:val="28"/>
          <w:szCs w:val="28"/>
        </w:rPr>
        <w:t xml:space="preserve">Правові </w:t>
      </w:r>
      <w:r w:rsidR="00451A7E">
        <w:rPr>
          <w:sz w:val="28"/>
          <w:szCs w:val="28"/>
        </w:rPr>
        <w:t xml:space="preserve">засади реформування та розвитку </w:t>
      </w:r>
      <w:r w:rsidR="00451A7E" w:rsidRPr="005E115B">
        <w:rPr>
          <w:sz w:val="28"/>
          <w:szCs w:val="28"/>
        </w:rPr>
        <w:t>Збройних Сил України.</w:t>
      </w:r>
    </w:p>
    <w:p w:rsidR="00451A7E" w:rsidRPr="00451A7E" w:rsidRDefault="00451A7E" w:rsidP="00451A7E">
      <w:pPr>
        <w:pStyle w:val="a7"/>
        <w:numPr>
          <w:ilvl w:val="0"/>
          <w:numId w:val="31"/>
        </w:numPr>
        <w:tabs>
          <w:tab w:val="left" w:pos="851"/>
          <w:tab w:val="left" w:pos="1087"/>
        </w:tabs>
        <w:rPr>
          <w:sz w:val="28"/>
          <w:szCs w:val="28"/>
        </w:rPr>
      </w:pPr>
      <w:proofErr w:type="spellStart"/>
      <w:r w:rsidRPr="00451A7E">
        <w:rPr>
          <w:sz w:val="28"/>
          <w:szCs w:val="28"/>
        </w:rPr>
        <w:t>Поняття</w:t>
      </w:r>
      <w:proofErr w:type="spellEnd"/>
      <w:r w:rsidRPr="00451A7E">
        <w:rPr>
          <w:sz w:val="28"/>
          <w:szCs w:val="28"/>
        </w:rPr>
        <w:t xml:space="preserve"> та </w:t>
      </w:r>
      <w:proofErr w:type="spellStart"/>
      <w:r w:rsidRPr="00451A7E">
        <w:rPr>
          <w:sz w:val="28"/>
          <w:szCs w:val="28"/>
        </w:rPr>
        <w:t>правові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принципи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військового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будівництва</w:t>
      </w:r>
      <w:proofErr w:type="spellEnd"/>
      <w:r w:rsidRPr="00451A7E">
        <w:rPr>
          <w:sz w:val="28"/>
          <w:szCs w:val="28"/>
        </w:rPr>
        <w:t xml:space="preserve">. </w:t>
      </w:r>
    </w:p>
    <w:p w:rsidR="00451A7E" w:rsidRPr="00451A7E" w:rsidRDefault="00451A7E" w:rsidP="00451A7E">
      <w:pPr>
        <w:pStyle w:val="a7"/>
        <w:numPr>
          <w:ilvl w:val="0"/>
          <w:numId w:val="31"/>
        </w:numPr>
        <w:tabs>
          <w:tab w:val="left" w:pos="851"/>
          <w:tab w:val="left" w:pos="1087"/>
        </w:tabs>
        <w:rPr>
          <w:sz w:val="28"/>
          <w:szCs w:val="28"/>
        </w:rPr>
      </w:pPr>
      <w:proofErr w:type="spellStart"/>
      <w:r w:rsidRPr="00451A7E">
        <w:rPr>
          <w:sz w:val="28"/>
          <w:szCs w:val="28"/>
        </w:rPr>
        <w:t>Військове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законодавство</w:t>
      </w:r>
      <w:proofErr w:type="spellEnd"/>
      <w:r w:rsidRPr="00451A7E">
        <w:rPr>
          <w:sz w:val="28"/>
          <w:szCs w:val="28"/>
        </w:rPr>
        <w:t xml:space="preserve"> </w:t>
      </w:r>
      <w:proofErr w:type="gramStart"/>
      <w:r w:rsidRPr="00451A7E">
        <w:rPr>
          <w:sz w:val="28"/>
          <w:szCs w:val="28"/>
        </w:rPr>
        <w:t>в</w:t>
      </w:r>
      <w:proofErr w:type="gram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системі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законодавства</w:t>
      </w:r>
      <w:proofErr w:type="spellEnd"/>
      <w:r w:rsidRPr="00451A7E">
        <w:rPr>
          <w:sz w:val="28"/>
          <w:szCs w:val="28"/>
        </w:rPr>
        <w:t xml:space="preserve"> </w:t>
      </w:r>
      <w:proofErr w:type="spellStart"/>
      <w:r w:rsidRPr="00451A7E">
        <w:rPr>
          <w:sz w:val="28"/>
          <w:szCs w:val="28"/>
        </w:rPr>
        <w:t>України</w:t>
      </w:r>
      <w:proofErr w:type="spellEnd"/>
      <w:r w:rsidRPr="00451A7E">
        <w:rPr>
          <w:sz w:val="28"/>
          <w:szCs w:val="28"/>
        </w:rPr>
        <w:t xml:space="preserve">. </w:t>
      </w:r>
      <w:r w:rsidRPr="005E115B">
        <w:rPr>
          <w:sz w:val="28"/>
          <w:szCs w:val="28"/>
          <w:lang w:val="uk-UA"/>
        </w:rPr>
        <w:t>Правові основи організації оборони України та компетенція органів державної влади, органів військового управління з оборонних питань.</w:t>
      </w:r>
    </w:p>
    <w:p w:rsidR="002A3A5D" w:rsidRPr="00451A7E" w:rsidRDefault="00451A7E" w:rsidP="00C73DBD">
      <w:pPr>
        <w:pStyle w:val="a7"/>
        <w:numPr>
          <w:ilvl w:val="0"/>
          <w:numId w:val="31"/>
        </w:numPr>
        <w:tabs>
          <w:tab w:val="left" w:pos="851"/>
          <w:tab w:val="left" w:pos="1087"/>
        </w:tabs>
        <w:rPr>
          <w:sz w:val="28"/>
          <w:szCs w:val="28"/>
        </w:rPr>
      </w:pPr>
      <w:proofErr w:type="spellStart"/>
      <w:r w:rsidRPr="005E115B">
        <w:rPr>
          <w:sz w:val="28"/>
          <w:szCs w:val="28"/>
        </w:rPr>
        <w:t>Правові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основи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військового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управління</w:t>
      </w:r>
      <w:proofErr w:type="spellEnd"/>
      <w:r w:rsidRPr="005E115B">
        <w:rPr>
          <w:sz w:val="28"/>
          <w:szCs w:val="28"/>
        </w:rPr>
        <w:t xml:space="preserve">: </w:t>
      </w:r>
      <w:proofErr w:type="spellStart"/>
      <w:r w:rsidRPr="005E115B">
        <w:rPr>
          <w:sz w:val="28"/>
          <w:szCs w:val="28"/>
        </w:rPr>
        <w:t>централізація</w:t>
      </w:r>
      <w:proofErr w:type="spellEnd"/>
      <w:r w:rsidRPr="005E115B">
        <w:rPr>
          <w:sz w:val="28"/>
          <w:szCs w:val="28"/>
        </w:rPr>
        <w:t xml:space="preserve">, </w:t>
      </w:r>
      <w:proofErr w:type="spellStart"/>
      <w:r w:rsidRPr="005E115B">
        <w:rPr>
          <w:sz w:val="28"/>
          <w:szCs w:val="28"/>
        </w:rPr>
        <w:t>єдиноначальність</w:t>
      </w:r>
      <w:proofErr w:type="spellEnd"/>
      <w:r w:rsidRPr="005E115B">
        <w:rPr>
          <w:sz w:val="28"/>
          <w:szCs w:val="28"/>
        </w:rPr>
        <w:t xml:space="preserve">, </w:t>
      </w:r>
      <w:proofErr w:type="spellStart"/>
      <w:r w:rsidRPr="005E115B">
        <w:rPr>
          <w:sz w:val="28"/>
          <w:szCs w:val="28"/>
        </w:rPr>
        <w:t>військова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дисципліна</w:t>
      </w:r>
      <w:proofErr w:type="spellEnd"/>
      <w:r w:rsidRPr="005E115B">
        <w:rPr>
          <w:sz w:val="28"/>
          <w:szCs w:val="28"/>
        </w:rPr>
        <w:t xml:space="preserve">, </w:t>
      </w:r>
      <w:proofErr w:type="spellStart"/>
      <w:r w:rsidRPr="005E115B">
        <w:rPr>
          <w:sz w:val="28"/>
          <w:szCs w:val="28"/>
        </w:rPr>
        <w:t>законність</w:t>
      </w:r>
      <w:proofErr w:type="spellEnd"/>
      <w:r w:rsidRPr="005E115B">
        <w:rPr>
          <w:sz w:val="28"/>
          <w:szCs w:val="28"/>
        </w:rPr>
        <w:t>, верховенство права</w:t>
      </w:r>
      <w:r>
        <w:rPr>
          <w:sz w:val="28"/>
          <w:szCs w:val="28"/>
          <w:lang w:val="uk-UA"/>
        </w:rPr>
        <w:t xml:space="preserve">. </w:t>
      </w:r>
      <w:r w:rsidRPr="00451A7E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Правовий</w:t>
      </w:r>
      <w:proofErr w:type="spellEnd"/>
      <w:r w:rsidRPr="005E115B">
        <w:rPr>
          <w:sz w:val="28"/>
          <w:szCs w:val="28"/>
        </w:rPr>
        <w:t xml:space="preserve"> статус </w:t>
      </w:r>
      <w:proofErr w:type="spellStart"/>
      <w:r w:rsidRPr="005E115B">
        <w:rPr>
          <w:sz w:val="28"/>
          <w:szCs w:val="28"/>
        </w:rPr>
        <w:t>військовослужбовця</w:t>
      </w:r>
      <w:proofErr w:type="spellEnd"/>
      <w:r w:rsidRPr="005E115B">
        <w:rPr>
          <w:sz w:val="28"/>
          <w:szCs w:val="28"/>
        </w:rPr>
        <w:t xml:space="preserve"> та </w:t>
      </w:r>
      <w:proofErr w:type="spellStart"/>
      <w:r w:rsidRPr="005E115B">
        <w:rPr>
          <w:sz w:val="28"/>
          <w:szCs w:val="28"/>
        </w:rPr>
        <w:t>умови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його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реалізації</w:t>
      </w:r>
      <w:proofErr w:type="spellEnd"/>
      <w:r w:rsidRPr="005E115B">
        <w:rPr>
          <w:sz w:val="28"/>
          <w:szCs w:val="28"/>
        </w:rPr>
        <w:t xml:space="preserve"> в </w:t>
      </w:r>
      <w:proofErr w:type="spellStart"/>
      <w:r w:rsidRPr="005E115B">
        <w:rPr>
          <w:sz w:val="28"/>
          <w:szCs w:val="28"/>
        </w:rPr>
        <w:t>Збройних</w:t>
      </w:r>
      <w:proofErr w:type="spellEnd"/>
      <w:r w:rsidRPr="005E115B">
        <w:rPr>
          <w:sz w:val="28"/>
          <w:szCs w:val="28"/>
        </w:rPr>
        <w:t xml:space="preserve"> Силах </w:t>
      </w:r>
      <w:proofErr w:type="spellStart"/>
      <w:r w:rsidRPr="005E115B">
        <w:rPr>
          <w:sz w:val="28"/>
          <w:szCs w:val="28"/>
        </w:rPr>
        <w:t>України</w:t>
      </w:r>
      <w:proofErr w:type="spellEnd"/>
      <w:r w:rsidRPr="005E115B">
        <w:rPr>
          <w:sz w:val="28"/>
          <w:szCs w:val="28"/>
        </w:rPr>
        <w:t>.</w:t>
      </w:r>
    </w:p>
    <w:p w:rsidR="002A3A5D" w:rsidRPr="005E115B" w:rsidRDefault="002A3A5D" w:rsidP="002A3A5D">
      <w:pPr>
        <w:pStyle w:val="Style15"/>
        <w:widowControl/>
        <w:rPr>
          <w:b/>
          <w:sz w:val="28"/>
          <w:szCs w:val="28"/>
          <w:lang w:val="uk-UA"/>
        </w:rPr>
      </w:pPr>
      <w:r w:rsidRPr="005E115B">
        <w:rPr>
          <w:b/>
          <w:sz w:val="28"/>
          <w:szCs w:val="28"/>
          <w:u w:val="single"/>
          <w:lang w:val="uk-UA"/>
        </w:rPr>
        <w:t>Заняття 2.</w:t>
      </w:r>
      <w:r w:rsidRPr="005E115B">
        <w:rPr>
          <w:b/>
          <w:i/>
          <w:sz w:val="28"/>
          <w:szCs w:val="28"/>
          <w:u w:val="single"/>
        </w:rPr>
        <w:t xml:space="preserve"> </w:t>
      </w:r>
      <w:r w:rsidRPr="005E115B">
        <w:rPr>
          <w:b/>
          <w:i/>
          <w:sz w:val="28"/>
          <w:szCs w:val="28"/>
          <w:u w:val="single"/>
          <w:lang w:val="uk-UA"/>
        </w:rPr>
        <w:t xml:space="preserve"> </w:t>
      </w:r>
      <w:r w:rsidRPr="005E115B">
        <w:rPr>
          <w:i/>
          <w:sz w:val="28"/>
          <w:szCs w:val="28"/>
          <w:u w:val="single"/>
        </w:rPr>
        <w:t>(практичнее</w:t>
      </w:r>
      <w:r w:rsidRPr="005E115B">
        <w:rPr>
          <w:i/>
          <w:sz w:val="28"/>
          <w:szCs w:val="28"/>
          <w:u w:val="single"/>
          <w:lang w:val="uk-UA"/>
        </w:rPr>
        <w:t xml:space="preserve"> </w:t>
      </w:r>
      <w:r w:rsidRPr="005E115B">
        <w:rPr>
          <w:i/>
          <w:sz w:val="28"/>
          <w:szCs w:val="28"/>
          <w:u w:val="single"/>
        </w:rPr>
        <w:t xml:space="preserve"> </w:t>
      </w:r>
      <w:proofErr w:type="spellStart"/>
      <w:r w:rsidRPr="005E115B">
        <w:rPr>
          <w:i/>
          <w:sz w:val="28"/>
          <w:szCs w:val="28"/>
          <w:u w:val="single"/>
        </w:rPr>
        <w:t>заняття</w:t>
      </w:r>
      <w:proofErr w:type="spellEnd"/>
      <w:r w:rsidRPr="005E115B">
        <w:rPr>
          <w:i/>
          <w:sz w:val="28"/>
          <w:szCs w:val="28"/>
          <w:u w:val="single"/>
          <w:lang w:val="uk-UA"/>
        </w:rPr>
        <w:t xml:space="preserve">  </w:t>
      </w:r>
      <w:r w:rsidRPr="005E115B">
        <w:rPr>
          <w:i/>
          <w:sz w:val="28"/>
          <w:szCs w:val="28"/>
          <w:u w:val="single"/>
        </w:rPr>
        <w:t xml:space="preserve">– </w:t>
      </w:r>
      <w:r w:rsidRPr="005E115B">
        <w:rPr>
          <w:i/>
          <w:sz w:val="28"/>
          <w:szCs w:val="28"/>
          <w:u w:val="single"/>
          <w:lang w:val="uk-UA"/>
        </w:rPr>
        <w:t>2</w:t>
      </w:r>
      <w:r w:rsidRPr="005E115B">
        <w:rPr>
          <w:i/>
          <w:sz w:val="28"/>
          <w:szCs w:val="28"/>
          <w:u w:val="single"/>
        </w:rPr>
        <w:t xml:space="preserve"> год.)</w:t>
      </w:r>
      <w:r w:rsidRPr="005E115B">
        <w:rPr>
          <w:i/>
          <w:sz w:val="28"/>
          <w:szCs w:val="28"/>
          <w:lang w:val="uk-UA"/>
        </w:rPr>
        <w:t xml:space="preserve"> </w:t>
      </w:r>
      <w:r w:rsidR="00C73DBD" w:rsidRPr="005E115B">
        <w:rPr>
          <w:sz w:val="28"/>
          <w:szCs w:val="28"/>
          <w:lang w:val="uk-UA"/>
        </w:rPr>
        <w:t>Правові основи організації оборони України та компетенція органів державної влади, органів військового управління з оборонних питань.</w:t>
      </w:r>
    </w:p>
    <w:p w:rsidR="002A3A5D" w:rsidRPr="005E115B" w:rsidRDefault="002A3A5D" w:rsidP="002A3A5D">
      <w:pPr>
        <w:pStyle w:val="Style15"/>
        <w:widowControl/>
        <w:numPr>
          <w:ilvl w:val="1"/>
          <w:numId w:val="3"/>
        </w:numPr>
        <w:tabs>
          <w:tab w:val="clear" w:pos="360"/>
          <w:tab w:val="num" w:pos="0"/>
        </w:tabs>
        <w:rPr>
          <w:sz w:val="28"/>
          <w:szCs w:val="28"/>
          <w:lang w:val="uk-UA"/>
        </w:rPr>
      </w:pPr>
      <w:r w:rsidRPr="005E115B">
        <w:rPr>
          <w:sz w:val="28"/>
          <w:szCs w:val="28"/>
          <w:lang w:val="uk-UA"/>
        </w:rPr>
        <w:t xml:space="preserve">1. </w:t>
      </w:r>
      <w:r w:rsidR="00C73DBD" w:rsidRPr="005E115B">
        <w:rPr>
          <w:sz w:val="28"/>
          <w:szCs w:val="28"/>
          <w:lang w:val="uk-UA"/>
        </w:rPr>
        <w:t>Правові основи організації оборони України та компетенція органів державної влади, органів військового управління з оборонних питань.</w:t>
      </w:r>
    </w:p>
    <w:p w:rsidR="002A3A5D" w:rsidRPr="005E115B" w:rsidRDefault="002A3A5D" w:rsidP="00C73DBD">
      <w:pPr>
        <w:shd w:val="clear" w:color="auto" w:fill="FFFFFF"/>
        <w:spacing w:line="317" w:lineRule="exact"/>
        <w:ind w:right="19" w:firstLine="566"/>
        <w:jc w:val="both"/>
        <w:rPr>
          <w:sz w:val="28"/>
          <w:szCs w:val="28"/>
        </w:rPr>
      </w:pPr>
      <w:r w:rsidRPr="005E115B">
        <w:rPr>
          <w:sz w:val="28"/>
          <w:szCs w:val="28"/>
        </w:rPr>
        <w:t xml:space="preserve">2. </w:t>
      </w:r>
      <w:r w:rsidR="00C73DBD" w:rsidRPr="005E115B">
        <w:rPr>
          <w:sz w:val="28"/>
          <w:szCs w:val="28"/>
        </w:rPr>
        <w:t>Правові основи військового управління: централізація, єдиноначальність, військова дисципліна, законність, верховенство права</w:t>
      </w:r>
    </w:p>
    <w:p w:rsidR="00C73DBD" w:rsidRPr="005E115B" w:rsidRDefault="002A3A5D" w:rsidP="00C73DBD">
      <w:pPr>
        <w:shd w:val="clear" w:color="auto" w:fill="FFFFFF"/>
        <w:spacing w:line="317" w:lineRule="exact"/>
        <w:ind w:right="19" w:firstLine="566"/>
        <w:jc w:val="both"/>
        <w:rPr>
          <w:sz w:val="28"/>
          <w:szCs w:val="28"/>
        </w:rPr>
      </w:pPr>
      <w:r w:rsidRPr="005E115B">
        <w:rPr>
          <w:sz w:val="28"/>
          <w:szCs w:val="28"/>
        </w:rPr>
        <w:t xml:space="preserve">3. </w:t>
      </w:r>
      <w:r w:rsidR="00C73DBD" w:rsidRPr="005E115B">
        <w:rPr>
          <w:sz w:val="28"/>
          <w:szCs w:val="28"/>
        </w:rPr>
        <w:t>Правовий статус військовослужбовця та умови його реалізації в Збройних Силах України.</w:t>
      </w:r>
    </w:p>
    <w:p w:rsidR="002A3A5D" w:rsidRPr="005E115B" w:rsidRDefault="002A3A5D" w:rsidP="00451A7E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 w:rsidRPr="005E115B">
        <w:rPr>
          <w:b/>
          <w:sz w:val="28"/>
          <w:szCs w:val="28"/>
          <w:u w:val="single"/>
        </w:rPr>
        <w:t>Заняття 3.</w:t>
      </w:r>
      <w:r w:rsidRPr="005E115B">
        <w:rPr>
          <w:b/>
          <w:i/>
          <w:sz w:val="28"/>
          <w:szCs w:val="28"/>
          <w:u w:val="single"/>
        </w:rPr>
        <w:t xml:space="preserve">  </w:t>
      </w:r>
      <w:r w:rsidRPr="005E115B">
        <w:rPr>
          <w:i/>
          <w:sz w:val="28"/>
          <w:szCs w:val="28"/>
          <w:u w:val="single"/>
        </w:rPr>
        <w:t>(самостійне заняття  – 2 год.)</w:t>
      </w:r>
      <w:r w:rsidRPr="005E115B">
        <w:rPr>
          <w:i/>
          <w:sz w:val="28"/>
          <w:szCs w:val="28"/>
        </w:rPr>
        <w:t xml:space="preserve"> </w:t>
      </w:r>
      <w:r w:rsidR="00C73DBD" w:rsidRPr="005E115B">
        <w:rPr>
          <w:sz w:val="28"/>
          <w:szCs w:val="28"/>
        </w:rPr>
        <w:t>Поняття військового обов’язку та правові форми його реалізації. Поняття та загальна характеристика юридичної відповідальності військовослужбовців.</w:t>
      </w:r>
    </w:p>
    <w:p w:rsidR="00C73DBD" w:rsidRPr="005E115B" w:rsidRDefault="00C73DBD" w:rsidP="00EB1F23">
      <w:pPr>
        <w:pStyle w:val="a7"/>
        <w:numPr>
          <w:ilvl w:val="0"/>
          <w:numId w:val="18"/>
        </w:numPr>
        <w:shd w:val="clear" w:color="auto" w:fill="FFFFFF"/>
        <w:spacing w:line="317" w:lineRule="exact"/>
        <w:jc w:val="both"/>
        <w:rPr>
          <w:sz w:val="28"/>
          <w:szCs w:val="28"/>
          <w:lang w:val="uk-UA"/>
        </w:rPr>
      </w:pPr>
      <w:r w:rsidRPr="005E115B">
        <w:rPr>
          <w:sz w:val="28"/>
          <w:szCs w:val="28"/>
          <w:lang w:val="uk-UA"/>
        </w:rPr>
        <w:t xml:space="preserve">Поняття військового обов’язку та правові форми його реалізації. </w:t>
      </w:r>
      <w:r w:rsidR="00EB1F23" w:rsidRPr="005E115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E115B">
        <w:rPr>
          <w:spacing w:val="-2"/>
          <w:sz w:val="28"/>
          <w:szCs w:val="28"/>
        </w:rPr>
        <w:t>Соц</w:t>
      </w:r>
      <w:proofErr w:type="gramEnd"/>
      <w:r w:rsidRPr="005E115B">
        <w:rPr>
          <w:spacing w:val="-2"/>
          <w:sz w:val="28"/>
          <w:szCs w:val="28"/>
        </w:rPr>
        <w:t>іально-правовий</w:t>
      </w:r>
      <w:proofErr w:type="spellEnd"/>
      <w:r w:rsidRPr="005E115B">
        <w:rPr>
          <w:rFonts w:ascii="Arial" w:hAnsi="Arial" w:cs="Arial"/>
          <w:sz w:val="28"/>
          <w:szCs w:val="28"/>
        </w:rPr>
        <w:tab/>
      </w:r>
      <w:proofErr w:type="spellStart"/>
      <w:r w:rsidRPr="005E115B">
        <w:rPr>
          <w:spacing w:val="-2"/>
          <w:sz w:val="28"/>
          <w:szCs w:val="28"/>
        </w:rPr>
        <w:t>захист</w:t>
      </w:r>
      <w:proofErr w:type="spellEnd"/>
      <w:r w:rsidRPr="005E115B">
        <w:rPr>
          <w:rFonts w:ascii="Arial" w:hAnsi="Arial" w:cs="Arial"/>
          <w:sz w:val="28"/>
          <w:szCs w:val="28"/>
        </w:rPr>
        <w:tab/>
      </w:r>
      <w:r w:rsidRPr="005E115B">
        <w:rPr>
          <w:spacing w:val="-1"/>
          <w:sz w:val="28"/>
          <w:szCs w:val="28"/>
        </w:rPr>
        <w:t>та</w:t>
      </w:r>
      <w:r w:rsidRPr="005E115B">
        <w:rPr>
          <w:rFonts w:ascii="Arial" w:hAnsi="Arial" w:cs="Arial"/>
          <w:sz w:val="28"/>
          <w:szCs w:val="28"/>
        </w:rPr>
        <w:tab/>
      </w:r>
      <w:proofErr w:type="spellStart"/>
      <w:r w:rsidRPr="005E115B">
        <w:rPr>
          <w:spacing w:val="-2"/>
          <w:sz w:val="28"/>
          <w:szCs w:val="28"/>
        </w:rPr>
        <w:t>соціальне</w:t>
      </w:r>
      <w:proofErr w:type="spellEnd"/>
      <w:r w:rsidRPr="005E115B">
        <w:rPr>
          <w:rFonts w:ascii="Arial" w:hAnsi="Arial" w:cs="Arial"/>
          <w:sz w:val="28"/>
          <w:szCs w:val="28"/>
        </w:rPr>
        <w:tab/>
      </w:r>
      <w:proofErr w:type="spellStart"/>
      <w:r w:rsidRPr="005E115B">
        <w:rPr>
          <w:spacing w:val="-2"/>
          <w:sz w:val="28"/>
          <w:szCs w:val="28"/>
        </w:rPr>
        <w:t>забезпечення</w:t>
      </w:r>
      <w:proofErr w:type="spellEnd"/>
      <w:r w:rsidR="00EB1F23" w:rsidRPr="005E115B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5E115B">
        <w:rPr>
          <w:spacing w:val="-2"/>
          <w:sz w:val="28"/>
          <w:szCs w:val="28"/>
        </w:rPr>
        <w:t>військовослужбовців</w:t>
      </w:r>
      <w:proofErr w:type="spellEnd"/>
      <w:r w:rsidRPr="005E115B">
        <w:rPr>
          <w:spacing w:val="-2"/>
          <w:sz w:val="28"/>
          <w:szCs w:val="28"/>
        </w:rPr>
        <w:t xml:space="preserve">   </w:t>
      </w:r>
      <w:proofErr w:type="spellStart"/>
      <w:r w:rsidRPr="005E115B">
        <w:rPr>
          <w:spacing w:val="-2"/>
          <w:sz w:val="28"/>
          <w:szCs w:val="28"/>
        </w:rPr>
        <w:t>і</w:t>
      </w:r>
      <w:proofErr w:type="spellEnd"/>
      <w:r w:rsidRPr="005E115B">
        <w:rPr>
          <w:spacing w:val="-2"/>
          <w:sz w:val="28"/>
          <w:szCs w:val="28"/>
        </w:rPr>
        <w:t xml:space="preserve"> </w:t>
      </w:r>
      <w:proofErr w:type="spellStart"/>
      <w:r w:rsidRPr="005E115B">
        <w:rPr>
          <w:spacing w:val="-2"/>
          <w:sz w:val="28"/>
          <w:szCs w:val="28"/>
        </w:rPr>
        <w:t>членів</w:t>
      </w:r>
      <w:proofErr w:type="spellEnd"/>
      <w:r w:rsidRPr="005E115B">
        <w:rPr>
          <w:spacing w:val="-2"/>
          <w:sz w:val="28"/>
          <w:szCs w:val="28"/>
        </w:rPr>
        <w:t xml:space="preserve"> </w:t>
      </w:r>
      <w:proofErr w:type="spellStart"/>
      <w:r w:rsidRPr="005E115B">
        <w:rPr>
          <w:spacing w:val="-2"/>
          <w:sz w:val="28"/>
          <w:szCs w:val="28"/>
        </w:rPr>
        <w:t>їх</w:t>
      </w:r>
      <w:proofErr w:type="spellEnd"/>
      <w:r w:rsidRPr="005E115B">
        <w:rPr>
          <w:spacing w:val="-2"/>
          <w:sz w:val="28"/>
          <w:szCs w:val="28"/>
        </w:rPr>
        <w:t xml:space="preserve"> </w:t>
      </w:r>
      <w:proofErr w:type="spellStart"/>
      <w:r w:rsidRPr="005E115B">
        <w:rPr>
          <w:spacing w:val="-2"/>
          <w:sz w:val="28"/>
          <w:szCs w:val="28"/>
        </w:rPr>
        <w:t>сімей</w:t>
      </w:r>
      <w:proofErr w:type="spellEnd"/>
      <w:r w:rsidRPr="005E115B">
        <w:rPr>
          <w:spacing w:val="-2"/>
          <w:sz w:val="28"/>
          <w:szCs w:val="28"/>
        </w:rPr>
        <w:t>.</w:t>
      </w:r>
    </w:p>
    <w:p w:rsidR="00EB1F23" w:rsidRPr="005E115B" w:rsidRDefault="00EB1F23" w:rsidP="00EB1F23">
      <w:pPr>
        <w:pStyle w:val="a7"/>
        <w:numPr>
          <w:ilvl w:val="0"/>
          <w:numId w:val="18"/>
        </w:numPr>
        <w:shd w:val="clear" w:color="auto" w:fill="FFFFFF"/>
        <w:spacing w:line="317" w:lineRule="exact"/>
        <w:ind w:right="10"/>
        <w:jc w:val="both"/>
        <w:rPr>
          <w:sz w:val="28"/>
          <w:szCs w:val="28"/>
          <w:lang w:val="uk-UA"/>
        </w:rPr>
      </w:pPr>
      <w:r w:rsidRPr="005E115B">
        <w:rPr>
          <w:sz w:val="28"/>
          <w:szCs w:val="28"/>
          <w:lang w:val="uk-UA"/>
        </w:rPr>
        <w:t>Юридична відповідальність військовослужбовців: правові види (форми) та механізм їх реалізації.</w:t>
      </w:r>
    </w:p>
    <w:p w:rsidR="00EB1F23" w:rsidRPr="005E115B" w:rsidRDefault="00EB1F23" w:rsidP="00EB1F23">
      <w:pPr>
        <w:pStyle w:val="a7"/>
        <w:numPr>
          <w:ilvl w:val="0"/>
          <w:numId w:val="18"/>
        </w:numPr>
        <w:shd w:val="clear" w:color="auto" w:fill="FFFFFF"/>
        <w:spacing w:line="317" w:lineRule="exact"/>
        <w:jc w:val="both"/>
        <w:rPr>
          <w:sz w:val="28"/>
          <w:szCs w:val="28"/>
          <w:lang w:val="uk-UA"/>
        </w:rPr>
      </w:pPr>
      <w:r w:rsidRPr="005E115B">
        <w:rPr>
          <w:sz w:val="28"/>
          <w:szCs w:val="28"/>
          <w:lang w:val="uk-UA"/>
        </w:rPr>
        <w:t>Кримінальна та дисциплінарна відповідальність командира та порушення норм міжнародного гуманітарного права.</w:t>
      </w:r>
    </w:p>
    <w:p w:rsidR="002A3A5D" w:rsidRPr="005E115B" w:rsidRDefault="002A3A5D" w:rsidP="002A3A5D">
      <w:pPr>
        <w:tabs>
          <w:tab w:val="left" w:pos="362"/>
          <w:tab w:val="left" w:pos="851"/>
        </w:tabs>
        <w:ind w:left="362"/>
        <w:rPr>
          <w:sz w:val="28"/>
          <w:szCs w:val="28"/>
        </w:rPr>
      </w:pPr>
    </w:p>
    <w:p w:rsidR="00EB1F23" w:rsidRPr="00534E29" w:rsidRDefault="002A3A5D" w:rsidP="00451A7E">
      <w:pPr>
        <w:shd w:val="clear" w:color="auto" w:fill="FFFFFF"/>
        <w:spacing w:line="322" w:lineRule="exact"/>
        <w:ind w:left="82" w:right="10" w:hanging="82"/>
        <w:jc w:val="both"/>
        <w:rPr>
          <w:sz w:val="28"/>
          <w:szCs w:val="28"/>
          <w:lang w:val="ru-RU"/>
        </w:rPr>
      </w:pPr>
      <w:r w:rsidRPr="005E115B">
        <w:rPr>
          <w:b/>
          <w:sz w:val="28"/>
          <w:szCs w:val="28"/>
          <w:u w:val="single"/>
        </w:rPr>
        <w:t>Заняття 4.</w:t>
      </w:r>
      <w:r w:rsidRPr="005E115B">
        <w:rPr>
          <w:b/>
          <w:i/>
          <w:sz w:val="28"/>
          <w:szCs w:val="28"/>
          <w:u w:val="single"/>
        </w:rPr>
        <w:t xml:space="preserve"> </w:t>
      </w:r>
      <w:r w:rsidRPr="005E115B">
        <w:rPr>
          <w:i/>
          <w:sz w:val="28"/>
          <w:szCs w:val="28"/>
          <w:u w:val="single"/>
        </w:rPr>
        <w:t xml:space="preserve">(самостійне заняття  – </w:t>
      </w:r>
      <w:r w:rsidR="00534E29">
        <w:rPr>
          <w:i/>
          <w:sz w:val="28"/>
          <w:szCs w:val="28"/>
          <w:u w:val="single"/>
          <w:lang w:val="ru-RU"/>
        </w:rPr>
        <w:t>3</w:t>
      </w:r>
      <w:r w:rsidR="00534E29" w:rsidRPr="00534E29">
        <w:rPr>
          <w:i/>
          <w:sz w:val="28"/>
          <w:szCs w:val="28"/>
          <w:u w:val="single"/>
        </w:rPr>
        <w:t xml:space="preserve"> </w:t>
      </w:r>
      <w:r w:rsidR="00534E29" w:rsidRPr="005E115B">
        <w:rPr>
          <w:i/>
          <w:sz w:val="28"/>
          <w:szCs w:val="28"/>
          <w:u w:val="single"/>
        </w:rPr>
        <w:t>год.)</w:t>
      </w:r>
    </w:p>
    <w:p w:rsidR="002A3A5D" w:rsidRPr="00451A7E" w:rsidRDefault="00EB1F23" w:rsidP="002A3A5D">
      <w:pPr>
        <w:pStyle w:val="a7"/>
        <w:numPr>
          <w:ilvl w:val="0"/>
          <w:numId w:val="6"/>
        </w:num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proofErr w:type="spellStart"/>
      <w:r w:rsidRPr="005E115B">
        <w:rPr>
          <w:sz w:val="28"/>
          <w:szCs w:val="28"/>
        </w:rPr>
        <w:t>Основні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положення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міжнародного</w:t>
      </w:r>
      <w:proofErr w:type="spellEnd"/>
      <w:r w:rsidRPr="005E115B">
        <w:rPr>
          <w:sz w:val="28"/>
          <w:szCs w:val="28"/>
        </w:rPr>
        <w:t xml:space="preserve"> </w:t>
      </w:r>
      <w:proofErr w:type="spellStart"/>
      <w:r w:rsidRPr="005E115B">
        <w:rPr>
          <w:sz w:val="28"/>
          <w:szCs w:val="28"/>
        </w:rPr>
        <w:t>гуманітарного</w:t>
      </w:r>
      <w:proofErr w:type="spellEnd"/>
      <w:r w:rsidRPr="005E115B">
        <w:rPr>
          <w:sz w:val="28"/>
          <w:szCs w:val="28"/>
        </w:rPr>
        <w:t xml:space="preserve"> права.</w:t>
      </w:r>
    </w:p>
    <w:p w:rsidR="00EB1F23" w:rsidRPr="005E115B" w:rsidRDefault="00EB1F23" w:rsidP="00451A7E">
      <w:pPr>
        <w:shd w:val="clear" w:color="auto" w:fill="FFFFFF"/>
        <w:spacing w:line="322" w:lineRule="exact"/>
        <w:ind w:left="82" w:right="19" w:firstLine="202"/>
        <w:jc w:val="both"/>
        <w:rPr>
          <w:sz w:val="28"/>
          <w:szCs w:val="28"/>
        </w:rPr>
      </w:pPr>
      <w:r w:rsidRPr="005E115B">
        <w:rPr>
          <w:sz w:val="28"/>
          <w:szCs w:val="28"/>
        </w:rPr>
        <w:t>2. Військово-правові аспекти міжнародного гуманітарного права: право Женеви і право Гааги.</w:t>
      </w:r>
    </w:p>
    <w:p w:rsidR="002A3A5D" w:rsidRPr="005E115B" w:rsidRDefault="002A3A5D" w:rsidP="002A3A5D">
      <w:pPr>
        <w:tabs>
          <w:tab w:val="left" w:pos="362"/>
        </w:tabs>
        <w:rPr>
          <w:sz w:val="28"/>
          <w:szCs w:val="28"/>
          <w:lang w:val="ru-RU"/>
        </w:rPr>
      </w:pPr>
    </w:p>
    <w:p w:rsidR="002A3A5D" w:rsidRPr="00534E29" w:rsidRDefault="002A3A5D" w:rsidP="002A3A5D">
      <w:pPr>
        <w:tabs>
          <w:tab w:val="left" w:pos="12333"/>
        </w:tabs>
        <w:suppressAutoHyphens/>
        <w:ind w:firstLine="567"/>
        <w:rPr>
          <w:sz w:val="28"/>
          <w:szCs w:val="28"/>
          <w:lang w:val="ru-RU" w:eastAsia="zh-CN"/>
        </w:rPr>
      </w:pPr>
      <w:r w:rsidRPr="005E115B">
        <w:rPr>
          <w:b/>
          <w:sz w:val="28"/>
          <w:szCs w:val="28"/>
          <w:lang w:eastAsia="zh-CN"/>
        </w:rPr>
        <w:t>Підсумковий модульний контроль</w:t>
      </w:r>
      <w:r w:rsidRPr="005E115B">
        <w:rPr>
          <w:sz w:val="28"/>
          <w:szCs w:val="28"/>
          <w:lang w:eastAsia="zh-CN"/>
        </w:rPr>
        <w:t xml:space="preserve"> (Практичне заняття)</w:t>
      </w:r>
      <w:r w:rsidR="00534E29">
        <w:rPr>
          <w:sz w:val="28"/>
          <w:szCs w:val="28"/>
          <w:lang w:val="ru-RU" w:eastAsia="zh-CN"/>
        </w:rPr>
        <w:t xml:space="preserve"> </w:t>
      </w:r>
    </w:p>
    <w:p w:rsidR="002A3A5D" w:rsidRPr="00845F01" w:rsidRDefault="002A3A5D" w:rsidP="002A3A5D">
      <w:pPr>
        <w:tabs>
          <w:tab w:val="left" w:pos="362"/>
        </w:tabs>
        <w:rPr>
          <w:sz w:val="28"/>
          <w:szCs w:val="28"/>
        </w:rPr>
      </w:pPr>
    </w:p>
    <w:p w:rsidR="002A3A5D" w:rsidRDefault="002A3A5D" w:rsidP="002A3A5D">
      <w:pPr>
        <w:spacing w:after="60"/>
        <w:ind w:left="720"/>
        <w:jc w:val="center"/>
        <w:rPr>
          <w:b/>
          <w:sz w:val="32"/>
          <w:szCs w:val="32"/>
        </w:rPr>
      </w:pPr>
    </w:p>
    <w:p w:rsidR="00451A7E" w:rsidRDefault="00451A7E" w:rsidP="002A3A5D">
      <w:pPr>
        <w:spacing w:after="60"/>
        <w:ind w:left="720"/>
        <w:jc w:val="center"/>
        <w:rPr>
          <w:b/>
          <w:sz w:val="32"/>
          <w:szCs w:val="32"/>
        </w:rPr>
      </w:pPr>
    </w:p>
    <w:p w:rsidR="00451A7E" w:rsidRDefault="00451A7E" w:rsidP="002A3A5D">
      <w:pPr>
        <w:spacing w:after="60"/>
        <w:ind w:left="720"/>
        <w:jc w:val="center"/>
        <w:rPr>
          <w:b/>
          <w:sz w:val="32"/>
          <w:szCs w:val="32"/>
        </w:rPr>
      </w:pPr>
    </w:p>
    <w:p w:rsidR="00451A7E" w:rsidRDefault="00451A7E" w:rsidP="002A3A5D">
      <w:pPr>
        <w:spacing w:after="60"/>
        <w:ind w:left="720"/>
        <w:jc w:val="center"/>
        <w:rPr>
          <w:b/>
          <w:sz w:val="32"/>
          <w:szCs w:val="32"/>
        </w:rPr>
      </w:pPr>
    </w:p>
    <w:p w:rsidR="00451A7E" w:rsidRDefault="00451A7E" w:rsidP="002A3A5D">
      <w:pPr>
        <w:spacing w:after="60"/>
        <w:ind w:left="720"/>
        <w:jc w:val="center"/>
        <w:rPr>
          <w:b/>
          <w:sz w:val="32"/>
          <w:szCs w:val="32"/>
        </w:rPr>
      </w:pPr>
    </w:p>
    <w:p w:rsidR="00451A7E" w:rsidRDefault="00451A7E" w:rsidP="002A3A5D">
      <w:pPr>
        <w:spacing w:after="60"/>
        <w:ind w:left="720"/>
        <w:jc w:val="center"/>
        <w:rPr>
          <w:b/>
          <w:sz w:val="32"/>
          <w:szCs w:val="32"/>
          <w:lang w:val="ru-RU"/>
        </w:rPr>
      </w:pPr>
    </w:p>
    <w:p w:rsidR="00534E29" w:rsidRPr="00534E29" w:rsidRDefault="00534E29" w:rsidP="002A3A5D">
      <w:pPr>
        <w:spacing w:after="60"/>
        <w:ind w:left="720"/>
        <w:jc w:val="center"/>
        <w:rPr>
          <w:b/>
          <w:sz w:val="32"/>
          <w:szCs w:val="32"/>
          <w:lang w:val="ru-RU"/>
        </w:rPr>
      </w:pPr>
    </w:p>
    <w:p w:rsidR="002A3A5D" w:rsidRPr="00451A7E" w:rsidRDefault="002A3A5D" w:rsidP="002A3A5D">
      <w:pPr>
        <w:spacing w:after="60"/>
        <w:ind w:left="720"/>
        <w:jc w:val="center"/>
        <w:rPr>
          <w:b/>
          <w:sz w:val="28"/>
          <w:szCs w:val="28"/>
        </w:rPr>
      </w:pPr>
      <w:r w:rsidRPr="00451A7E">
        <w:rPr>
          <w:b/>
          <w:sz w:val="28"/>
          <w:szCs w:val="28"/>
          <w:lang w:val="ru-RU"/>
        </w:rPr>
        <w:t xml:space="preserve">6. </w:t>
      </w:r>
      <w:r w:rsidRPr="00451A7E">
        <w:rPr>
          <w:b/>
          <w:sz w:val="28"/>
          <w:szCs w:val="28"/>
        </w:rPr>
        <w:t>Структура навчальної дисципліни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1E0"/>
      </w:tblPr>
      <w:tblGrid>
        <w:gridCol w:w="6294"/>
        <w:gridCol w:w="567"/>
        <w:gridCol w:w="426"/>
        <w:gridCol w:w="425"/>
        <w:gridCol w:w="851"/>
        <w:gridCol w:w="566"/>
        <w:gridCol w:w="652"/>
      </w:tblGrid>
      <w:tr w:rsidR="002A3A5D" w:rsidRPr="00A3133B" w:rsidTr="00D10C15">
        <w:trPr>
          <w:trHeight w:val="164"/>
          <w:tblHeader/>
        </w:trPr>
        <w:tc>
          <w:tcPr>
            <w:tcW w:w="6294" w:type="dxa"/>
            <w:vMerge w:val="restart"/>
          </w:tcPr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</w:p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</w:p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</w:p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</w:p>
          <w:p w:rsidR="002A3A5D" w:rsidRPr="00A3133B" w:rsidRDefault="002A3A5D" w:rsidP="00D10C15">
            <w:pPr>
              <w:jc w:val="center"/>
              <w:rPr>
                <w:sz w:val="28"/>
                <w:szCs w:val="28"/>
              </w:rPr>
            </w:pPr>
            <w:r w:rsidRPr="00A3133B">
              <w:rPr>
                <w:sz w:val="28"/>
                <w:szCs w:val="28"/>
              </w:rPr>
              <w:t>Назви модулів і тем</w:t>
            </w:r>
          </w:p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</w:p>
          <w:p w:rsidR="002A3A5D" w:rsidRPr="00A3133B" w:rsidRDefault="002A3A5D" w:rsidP="00D10C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7" w:type="dxa"/>
            <w:gridSpan w:val="6"/>
          </w:tcPr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Кількість годин</w:t>
            </w:r>
          </w:p>
        </w:tc>
      </w:tr>
      <w:tr w:rsidR="002A3A5D" w:rsidRPr="00A3133B" w:rsidTr="00D10C15">
        <w:trPr>
          <w:trHeight w:val="281"/>
          <w:tblHeader/>
        </w:trPr>
        <w:tc>
          <w:tcPr>
            <w:tcW w:w="6294" w:type="dxa"/>
            <w:vMerge/>
          </w:tcPr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3A5D" w:rsidRPr="00A3133B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усього</w:t>
            </w:r>
          </w:p>
        </w:tc>
        <w:tc>
          <w:tcPr>
            <w:tcW w:w="2920" w:type="dxa"/>
            <w:gridSpan w:val="5"/>
            <w:vAlign w:val="center"/>
          </w:tcPr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у тому числі</w:t>
            </w:r>
          </w:p>
        </w:tc>
      </w:tr>
      <w:tr w:rsidR="002A3A5D" w:rsidRPr="00A3133B" w:rsidTr="00D10C15">
        <w:trPr>
          <w:cantSplit/>
          <w:trHeight w:val="1712"/>
          <w:tblHeader/>
        </w:trPr>
        <w:tc>
          <w:tcPr>
            <w:tcW w:w="6294" w:type="dxa"/>
            <w:vMerge/>
          </w:tcPr>
          <w:p w:rsidR="002A3A5D" w:rsidRPr="00A3133B" w:rsidRDefault="002A3A5D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A3A5D" w:rsidRPr="00A3133B" w:rsidRDefault="002A3A5D" w:rsidP="00D10C1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A3A5D" w:rsidRPr="00A3133B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лекції</w:t>
            </w:r>
          </w:p>
        </w:tc>
        <w:tc>
          <w:tcPr>
            <w:tcW w:w="425" w:type="dxa"/>
            <w:textDirection w:val="btLr"/>
            <w:vAlign w:val="center"/>
          </w:tcPr>
          <w:p w:rsidR="002A3A5D" w:rsidRPr="00A3133B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групові</w:t>
            </w:r>
          </w:p>
        </w:tc>
        <w:tc>
          <w:tcPr>
            <w:tcW w:w="851" w:type="dxa"/>
            <w:textDirection w:val="btLr"/>
            <w:vAlign w:val="center"/>
          </w:tcPr>
          <w:p w:rsidR="002A3A5D" w:rsidRPr="00A3133B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практичні</w:t>
            </w:r>
          </w:p>
          <w:p w:rsidR="002A3A5D" w:rsidRPr="00A3133B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(семінарські) заняття</w:t>
            </w:r>
          </w:p>
        </w:tc>
        <w:tc>
          <w:tcPr>
            <w:tcW w:w="566" w:type="dxa"/>
            <w:textDirection w:val="btLr"/>
            <w:vAlign w:val="center"/>
          </w:tcPr>
          <w:p w:rsidR="002A3A5D" w:rsidRPr="00A3133B" w:rsidRDefault="002A3A5D" w:rsidP="00D10C1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модульний контроль</w:t>
            </w:r>
          </w:p>
        </w:tc>
        <w:tc>
          <w:tcPr>
            <w:tcW w:w="652" w:type="dxa"/>
            <w:textDirection w:val="btLr"/>
            <w:vAlign w:val="center"/>
          </w:tcPr>
          <w:p w:rsidR="002A3A5D" w:rsidRPr="00A3133B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A3133B">
              <w:rPr>
                <w:sz w:val="24"/>
                <w:szCs w:val="24"/>
              </w:rPr>
              <w:t>самостійні заняття</w:t>
            </w:r>
          </w:p>
        </w:tc>
      </w:tr>
      <w:tr w:rsidR="002A3A5D" w:rsidRPr="00A3133B" w:rsidTr="00D10C15">
        <w:trPr>
          <w:cantSplit/>
          <w:trHeight w:val="340"/>
        </w:trPr>
        <w:tc>
          <w:tcPr>
            <w:tcW w:w="9781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A3A5D" w:rsidRPr="00A3133B" w:rsidRDefault="00EB1F23" w:rsidP="00D10C15">
            <w:pPr>
              <w:tabs>
                <w:tab w:val="left" w:pos="239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___ </w:t>
            </w:r>
            <w:r w:rsidR="002A3A5D" w:rsidRPr="00A3133B">
              <w:rPr>
                <w:b/>
                <w:sz w:val="24"/>
                <w:szCs w:val="24"/>
              </w:rPr>
              <w:t>семестр</w:t>
            </w:r>
          </w:p>
        </w:tc>
      </w:tr>
      <w:tr w:rsidR="002A3A5D" w:rsidRPr="00A3133B" w:rsidTr="00D10C15">
        <w:trPr>
          <w:cantSplit/>
          <w:trHeight w:val="243"/>
        </w:trPr>
        <w:tc>
          <w:tcPr>
            <w:tcW w:w="9781" w:type="dxa"/>
            <w:gridSpan w:val="7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2A3A5D" w:rsidRPr="00EB1F23" w:rsidRDefault="00EB1F23" w:rsidP="00D10C15">
            <w:pPr>
              <w:pStyle w:val="ae"/>
              <w:jc w:val="center"/>
              <w:rPr>
                <w:i/>
                <w:sz w:val="24"/>
                <w:szCs w:val="24"/>
                <w:lang w:eastAsia="zh-CN"/>
              </w:rPr>
            </w:pPr>
            <w:r w:rsidRPr="00EB1F23">
              <w:rPr>
                <w:b/>
                <w:bCs/>
                <w:i/>
                <w:spacing w:val="-12"/>
                <w:sz w:val="24"/>
                <w:szCs w:val="24"/>
              </w:rPr>
              <w:t xml:space="preserve">Змістовий      модуль      2.3.01.      </w:t>
            </w:r>
            <w:r w:rsidRPr="00EB1F23">
              <w:rPr>
                <w:i/>
                <w:spacing w:val="-12"/>
                <w:sz w:val="24"/>
                <w:szCs w:val="24"/>
              </w:rPr>
              <w:t xml:space="preserve">Воєнна </w:t>
            </w:r>
            <w:r w:rsidRPr="00EB1F23">
              <w:rPr>
                <w:i/>
                <w:spacing w:val="-17"/>
                <w:sz w:val="24"/>
                <w:szCs w:val="24"/>
              </w:rPr>
              <w:t xml:space="preserve">політика          в          структурі          політики </w:t>
            </w:r>
            <w:r w:rsidRPr="00EB1F23">
              <w:rPr>
                <w:i/>
                <w:sz w:val="24"/>
                <w:szCs w:val="24"/>
              </w:rPr>
              <w:t>держави.</w:t>
            </w:r>
          </w:p>
        </w:tc>
      </w:tr>
      <w:tr w:rsidR="002A3A5D" w:rsidRPr="008B0F60" w:rsidTr="00D10C15">
        <w:trPr>
          <w:cantSplit/>
          <w:trHeight w:val="340"/>
        </w:trPr>
        <w:tc>
          <w:tcPr>
            <w:tcW w:w="6294" w:type="dxa"/>
          </w:tcPr>
          <w:p w:rsidR="002A3A5D" w:rsidRPr="005B78C3" w:rsidRDefault="002A3A5D" w:rsidP="00D10C15">
            <w:pPr>
              <w:pStyle w:val="Style15"/>
              <w:widowControl/>
              <w:rPr>
                <w:rStyle w:val="FontStyle58"/>
                <w:b w:val="0"/>
                <w:bCs w:val="0"/>
                <w:sz w:val="24"/>
                <w:szCs w:val="24"/>
              </w:rPr>
            </w:pPr>
            <w:r w:rsidRPr="005B78C3">
              <w:rPr>
                <w:b/>
                <w:lang w:val="uk-UA"/>
              </w:rPr>
              <w:t>Тема 1.</w:t>
            </w:r>
            <w:r w:rsidRPr="005B78C3">
              <w:rPr>
                <w:lang w:val="uk-UA"/>
              </w:rPr>
              <w:t xml:space="preserve"> </w:t>
            </w:r>
            <w:proofErr w:type="spellStart"/>
            <w:r w:rsidR="00EB1F23" w:rsidRPr="00C73DBD">
              <w:t>Воєнна</w:t>
            </w:r>
            <w:proofErr w:type="spellEnd"/>
            <w:r w:rsidR="00EB1F23" w:rsidRPr="00C73DBD">
              <w:t xml:space="preserve"> </w:t>
            </w:r>
            <w:proofErr w:type="spellStart"/>
            <w:r w:rsidR="00EB1F23" w:rsidRPr="00C73DBD">
              <w:t>політика</w:t>
            </w:r>
            <w:proofErr w:type="spellEnd"/>
            <w:r w:rsidR="00EB1F23" w:rsidRPr="00C73DBD">
              <w:t xml:space="preserve"> – як </w:t>
            </w:r>
            <w:proofErr w:type="spellStart"/>
            <w:r w:rsidR="00EB1F23" w:rsidRPr="00C73DBD">
              <w:t>складова</w:t>
            </w:r>
            <w:proofErr w:type="spellEnd"/>
            <w:r w:rsidR="00EB1F23" w:rsidRPr="00C73DBD">
              <w:t xml:space="preserve"> </w:t>
            </w:r>
            <w:proofErr w:type="spellStart"/>
            <w:r w:rsidR="00EB1F23" w:rsidRPr="00C73DBD">
              <w:t>політики</w:t>
            </w:r>
            <w:proofErr w:type="spellEnd"/>
            <w:r w:rsidR="00EB1F23" w:rsidRPr="00C73DBD">
              <w:t xml:space="preserve"> </w:t>
            </w:r>
            <w:proofErr w:type="spellStart"/>
            <w:r w:rsidR="00EB1F23" w:rsidRPr="00C73DBD">
              <w:t>держави</w:t>
            </w:r>
            <w:proofErr w:type="spellEnd"/>
            <w:r w:rsidR="00EB1F23" w:rsidRPr="00C73DBD">
              <w:t xml:space="preserve">. Структура </w:t>
            </w:r>
            <w:proofErr w:type="spellStart"/>
            <w:r w:rsidR="00EB1F23" w:rsidRPr="00C73DBD">
              <w:t>воєнної</w:t>
            </w:r>
            <w:proofErr w:type="spellEnd"/>
            <w:r w:rsidR="00EB1F23" w:rsidRPr="00C73DBD">
              <w:t xml:space="preserve"> </w:t>
            </w:r>
            <w:proofErr w:type="spellStart"/>
            <w:r w:rsidR="00EB1F23" w:rsidRPr="00C73DBD">
              <w:t>політики</w:t>
            </w:r>
            <w:proofErr w:type="spellEnd"/>
            <w:r w:rsidR="00EB1F23" w:rsidRPr="00C73DBD">
              <w:t xml:space="preserve"> </w:t>
            </w:r>
            <w:proofErr w:type="spellStart"/>
            <w:r w:rsidR="00EB1F23" w:rsidRPr="00C73DBD">
              <w:t>держави</w:t>
            </w:r>
            <w:proofErr w:type="spellEnd"/>
            <w:r w:rsidR="00EB1F23" w:rsidRPr="00C73DBD">
              <w:t>.</w:t>
            </w:r>
          </w:p>
        </w:tc>
        <w:tc>
          <w:tcPr>
            <w:tcW w:w="567" w:type="dxa"/>
          </w:tcPr>
          <w:p w:rsidR="002A3A5D" w:rsidRPr="005B78C3" w:rsidRDefault="002A3A5D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en-US" w:eastAsia="uk-UA"/>
              </w:rPr>
            </w:pPr>
            <w:r w:rsidRPr="005B78C3">
              <w:rPr>
                <w:rStyle w:val="FontStyle58"/>
                <w:b w:val="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426" w:type="dxa"/>
          </w:tcPr>
          <w:p w:rsidR="002A3A5D" w:rsidRPr="00F6163F" w:rsidRDefault="00534E29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5" w:type="dxa"/>
          </w:tcPr>
          <w:p w:rsidR="002A3A5D" w:rsidRPr="00A80EFC" w:rsidRDefault="002A3A5D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2A3A5D" w:rsidRPr="005B78C3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6" w:type="dxa"/>
          </w:tcPr>
          <w:p w:rsidR="002A3A5D" w:rsidRPr="005B78C3" w:rsidRDefault="002A3A5D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</w:tcPr>
          <w:p w:rsidR="002A3A5D" w:rsidRPr="00F6163F" w:rsidRDefault="00534E29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val="uk-UA" w:eastAsia="uk-UA"/>
              </w:rPr>
              <w:t>2</w:t>
            </w:r>
          </w:p>
        </w:tc>
      </w:tr>
      <w:tr w:rsidR="002A3A5D" w:rsidRPr="008B0F60" w:rsidTr="00D10C15">
        <w:trPr>
          <w:cantSplit/>
          <w:trHeight w:val="415"/>
        </w:trPr>
        <w:tc>
          <w:tcPr>
            <w:tcW w:w="9781" w:type="dxa"/>
            <w:gridSpan w:val="7"/>
            <w:tcBorders>
              <w:top w:val="thinThickSmallGap" w:sz="24" w:space="0" w:color="auto"/>
              <w:bottom w:val="thickThinSmallGap" w:sz="24" w:space="0" w:color="auto"/>
            </w:tcBorders>
          </w:tcPr>
          <w:p w:rsidR="002A3A5D" w:rsidRPr="00EB1F23" w:rsidRDefault="00EB1F23" w:rsidP="00D10C1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EB1F23">
              <w:rPr>
                <w:b/>
                <w:bCs/>
                <w:i/>
                <w:spacing w:val="-13"/>
                <w:sz w:val="24"/>
                <w:szCs w:val="24"/>
              </w:rPr>
              <w:t xml:space="preserve">Змістовий      модуль      2.3.02.      </w:t>
            </w:r>
            <w:r w:rsidRPr="00EB1F23">
              <w:rPr>
                <w:i/>
                <w:spacing w:val="-13"/>
                <w:sz w:val="24"/>
                <w:szCs w:val="24"/>
              </w:rPr>
              <w:t xml:space="preserve">Основи </w:t>
            </w:r>
            <w:r w:rsidRPr="00EB1F23">
              <w:rPr>
                <w:i/>
                <w:sz w:val="24"/>
                <w:szCs w:val="24"/>
              </w:rPr>
              <w:t>військового законодавства.</w:t>
            </w:r>
          </w:p>
        </w:tc>
      </w:tr>
      <w:tr w:rsidR="000145C7" w:rsidRPr="008B0F60" w:rsidTr="00D10C15">
        <w:trPr>
          <w:cantSplit/>
          <w:trHeight w:val="221"/>
        </w:trPr>
        <w:tc>
          <w:tcPr>
            <w:tcW w:w="629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0145C7" w:rsidRPr="00C73DBD" w:rsidRDefault="000145C7" w:rsidP="00A80EFC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5B78C3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5B78C3">
              <w:rPr>
                <w:b/>
                <w:sz w:val="24"/>
                <w:szCs w:val="24"/>
              </w:rPr>
              <w:t>.</w:t>
            </w:r>
            <w:r w:rsidRPr="005B78C3">
              <w:rPr>
                <w:sz w:val="24"/>
                <w:szCs w:val="24"/>
              </w:rPr>
              <w:t xml:space="preserve"> </w:t>
            </w:r>
            <w:r w:rsidRPr="00C73DBD">
              <w:rPr>
                <w:sz w:val="24"/>
                <w:szCs w:val="24"/>
              </w:rPr>
              <w:t>Правові засади реформування та розвитку Збройних Сил України.</w:t>
            </w:r>
          </w:p>
          <w:p w:rsidR="000145C7" w:rsidRPr="00A80EFC" w:rsidRDefault="000145C7" w:rsidP="00A80EFC">
            <w:pPr>
              <w:tabs>
                <w:tab w:val="left" w:pos="851"/>
                <w:tab w:val="left" w:pos="1087"/>
              </w:tabs>
              <w:rPr>
                <w:sz w:val="24"/>
                <w:szCs w:val="24"/>
              </w:rPr>
            </w:pPr>
            <w:r w:rsidRPr="00C73DBD">
              <w:rPr>
                <w:sz w:val="24"/>
                <w:szCs w:val="24"/>
              </w:rPr>
              <w:t xml:space="preserve">Поняття та правові принципи військового будівництва. Військове законодавство в системі законодавства України. 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5C7" w:rsidRPr="00F6163F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2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5C7" w:rsidRPr="00F6163F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5C7" w:rsidRPr="00A80EFC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5C7" w:rsidRPr="00A80EFC" w:rsidRDefault="000145C7" w:rsidP="000656B0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5C7" w:rsidRPr="005B78C3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5C7" w:rsidRPr="00A80EFC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val="uk-UA" w:eastAsia="uk-UA"/>
              </w:rPr>
              <w:t>5</w:t>
            </w:r>
          </w:p>
        </w:tc>
      </w:tr>
      <w:tr w:rsidR="000145C7" w:rsidRPr="008B0F60" w:rsidTr="00D10C15">
        <w:trPr>
          <w:cantSplit/>
          <w:trHeight w:val="255"/>
        </w:trPr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0145C7" w:rsidRPr="005B78C3" w:rsidRDefault="000145C7" w:rsidP="00D10C15">
            <w:pPr>
              <w:pStyle w:val="ae"/>
              <w:rPr>
                <w:b/>
                <w:sz w:val="24"/>
                <w:szCs w:val="24"/>
              </w:rPr>
            </w:pPr>
            <w:r w:rsidRPr="00A3133B">
              <w:rPr>
                <w:b/>
                <w:sz w:val="24"/>
                <w:szCs w:val="24"/>
                <w:lang w:eastAsia="zh-CN"/>
              </w:rPr>
              <w:t>Підсумковий модульний контроль</w:t>
            </w:r>
            <w:r w:rsidRPr="00A3133B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5C7" w:rsidRPr="00DA1A9D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eastAsia="uk-UA"/>
              </w:rPr>
            </w:pPr>
            <w:r>
              <w:rPr>
                <w:rStyle w:val="FontStyle58"/>
                <w:b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145C7" w:rsidRPr="005B78C3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145C7" w:rsidRPr="005B78C3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45C7" w:rsidRPr="005B78C3" w:rsidRDefault="000145C7" w:rsidP="000656B0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en-US"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145C7" w:rsidRPr="005B78C3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0145C7" w:rsidRPr="005B78C3" w:rsidRDefault="000145C7" w:rsidP="00D10C15">
            <w:pPr>
              <w:pStyle w:val="Style15"/>
              <w:widowControl/>
              <w:jc w:val="center"/>
              <w:rPr>
                <w:rStyle w:val="FontStyle58"/>
                <w:b w:val="0"/>
                <w:sz w:val="24"/>
                <w:szCs w:val="24"/>
                <w:lang w:val="en-US" w:eastAsia="uk-UA"/>
              </w:rPr>
            </w:pPr>
          </w:p>
        </w:tc>
      </w:tr>
      <w:tr w:rsidR="000145C7" w:rsidRPr="008B0F60" w:rsidTr="00D10C15">
        <w:trPr>
          <w:cantSplit/>
          <w:trHeight w:val="283"/>
        </w:trPr>
        <w:tc>
          <w:tcPr>
            <w:tcW w:w="6294" w:type="dxa"/>
            <w:shd w:val="clear" w:color="auto" w:fill="FFFF99"/>
            <w:vAlign w:val="center"/>
          </w:tcPr>
          <w:p w:rsidR="000145C7" w:rsidRPr="00346F5E" w:rsidRDefault="000145C7" w:rsidP="00D10C15">
            <w:pPr>
              <w:tabs>
                <w:tab w:val="left" w:pos="2394"/>
              </w:tabs>
              <w:jc w:val="right"/>
              <w:rPr>
                <w:b/>
                <w:sz w:val="26"/>
                <w:szCs w:val="26"/>
              </w:rPr>
            </w:pPr>
            <w:r w:rsidRPr="00346F5E">
              <w:rPr>
                <w:b/>
                <w:sz w:val="24"/>
                <w:szCs w:val="24"/>
              </w:rPr>
              <w:t>Всього за семестр</w:t>
            </w:r>
          </w:p>
        </w:tc>
        <w:tc>
          <w:tcPr>
            <w:tcW w:w="567" w:type="dxa"/>
            <w:shd w:val="clear" w:color="auto" w:fill="FFFF99"/>
          </w:tcPr>
          <w:p w:rsidR="000145C7" w:rsidRPr="00A80EFC" w:rsidRDefault="000145C7" w:rsidP="00A80EFC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26" w:type="dxa"/>
            <w:shd w:val="clear" w:color="auto" w:fill="FFFF99"/>
          </w:tcPr>
          <w:p w:rsidR="000145C7" w:rsidRPr="00A80EFC" w:rsidRDefault="00534E29" w:rsidP="00D10C15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5" w:type="dxa"/>
            <w:shd w:val="clear" w:color="auto" w:fill="FFFF99"/>
          </w:tcPr>
          <w:p w:rsidR="000145C7" w:rsidRPr="00A80EFC" w:rsidRDefault="000145C7" w:rsidP="00D10C15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shd w:val="clear" w:color="auto" w:fill="FFFF99"/>
          </w:tcPr>
          <w:p w:rsidR="000145C7" w:rsidRPr="00A80EFC" w:rsidRDefault="000145C7" w:rsidP="000656B0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6" w:type="dxa"/>
            <w:shd w:val="clear" w:color="auto" w:fill="FFFF99"/>
          </w:tcPr>
          <w:p w:rsidR="000145C7" w:rsidRPr="005B78C3" w:rsidRDefault="000145C7" w:rsidP="00D10C15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shd w:val="clear" w:color="auto" w:fill="FFFF99"/>
          </w:tcPr>
          <w:p w:rsidR="000145C7" w:rsidRPr="00A80EFC" w:rsidRDefault="00534E29" w:rsidP="00D10C15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7</w:t>
            </w:r>
          </w:p>
        </w:tc>
      </w:tr>
      <w:tr w:rsidR="000145C7" w:rsidRPr="008B0F60" w:rsidTr="00D10C15">
        <w:trPr>
          <w:cantSplit/>
          <w:trHeight w:val="283"/>
        </w:trPr>
        <w:tc>
          <w:tcPr>
            <w:tcW w:w="629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145C7" w:rsidRPr="00346F5E" w:rsidRDefault="000145C7" w:rsidP="00D10C15">
            <w:pPr>
              <w:tabs>
                <w:tab w:val="left" w:pos="2394"/>
              </w:tabs>
              <w:jc w:val="right"/>
              <w:rPr>
                <w:b/>
                <w:sz w:val="24"/>
                <w:szCs w:val="24"/>
              </w:rPr>
            </w:pPr>
            <w:r w:rsidRPr="00346F5E">
              <w:rPr>
                <w:b/>
                <w:sz w:val="24"/>
                <w:szCs w:val="24"/>
              </w:rPr>
              <w:t>Всього за модуль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0145C7" w:rsidRPr="00A80EFC" w:rsidRDefault="000145C7" w:rsidP="00451A7E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</w:tcPr>
          <w:p w:rsidR="000145C7" w:rsidRPr="00A80EFC" w:rsidRDefault="00534E29" w:rsidP="00451A7E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</w:tcPr>
          <w:p w:rsidR="000145C7" w:rsidRPr="00A80EFC" w:rsidRDefault="000145C7" w:rsidP="00451A7E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:rsidR="000145C7" w:rsidRPr="00A80EFC" w:rsidRDefault="000145C7" w:rsidP="000656B0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99"/>
          </w:tcPr>
          <w:p w:rsidR="000145C7" w:rsidRPr="005B78C3" w:rsidRDefault="000145C7" w:rsidP="00451A7E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eastAsia="uk-UA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99"/>
          </w:tcPr>
          <w:p w:rsidR="000145C7" w:rsidRPr="00A80EFC" w:rsidRDefault="00534E29" w:rsidP="00451A7E">
            <w:pPr>
              <w:pStyle w:val="Style15"/>
              <w:widowControl/>
              <w:jc w:val="center"/>
              <w:rPr>
                <w:rStyle w:val="FontStyle58"/>
                <w:sz w:val="24"/>
                <w:szCs w:val="24"/>
                <w:lang w:val="uk-UA" w:eastAsia="uk-UA"/>
              </w:rPr>
            </w:pPr>
            <w:r>
              <w:rPr>
                <w:rStyle w:val="FontStyle58"/>
                <w:sz w:val="24"/>
                <w:szCs w:val="24"/>
                <w:lang w:val="uk-UA" w:eastAsia="uk-UA"/>
              </w:rPr>
              <w:t>7</w:t>
            </w:r>
          </w:p>
        </w:tc>
      </w:tr>
    </w:tbl>
    <w:p w:rsidR="002A3A5D" w:rsidRDefault="002A3A5D" w:rsidP="002A3A5D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left="360"/>
        <w:jc w:val="center"/>
        <w:rPr>
          <w:b/>
          <w:sz w:val="32"/>
          <w:szCs w:val="32"/>
        </w:rPr>
      </w:pPr>
    </w:p>
    <w:p w:rsidR="002A3A5D" w:rsidRDefault="002A3A5D" w:rsidP="002A3A5D">
      <w:pPr>
        <w:tabs>
          <w:tab w:val="left" w:pos="851"/>
          <w:tab w:val="left" w:pos="1087"/>
        </w:tabs>
        <w:rPr>
          <w:sz w:val="28"/>
          <w:szCs w:val="28"/>
        </w:rPr>
      </w:pPr>
    </w:p>
    <w:p w:rsidR="002A3A5D" w:rsidRPr="00D64D41" w:rsidRDefault="002A3A5D" w:rsidP="002A3A5D">
      <w:pPr>
        <w:tabs>
          <w:tab w:val="left" w:pos="709"/>
          <w:tab w:val="left" w:pos="4395"/>
        </w:tabs>
        <w:spacing w:after="60"/>
        <w:ind w:left="360"/>
        <w:jc w:val="center"/>
        <w:rPr>
          <w:b/>
          <w:sz w:val="26"/>
          <w:szCs w:val="26"/>
        </w:rPr>
      </w:pPr>
      <w:r w:rsidRPr="00D64D41">
        <w:rPr>
          <w:b/>
          <w:sz w:val="26"/>
          <w:szCs w:val="26"/>
        </w:rPr>
        <w:t>7. Теми лекцій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7040"/>
        <w:gridCol w:w="1588"/>
      </w:tblGrid>
      <w:tr w:rsidR="002A3A5D" w:rsidRPr="00B35E1C" w:rsidTr="00D10C15">
        <w:trPr>
          <w:trHeight w:val="320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№</w:t>
            </w:r>
          </w:p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з/п</w:t>
            </w:r>
          </w:p>
        </w:tc>
        <w:tc>
          <w:tcPr>
            <w:tcW w:w="7040" w:type="dxa"/>
            <w:vAlign w:val="center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Назва теми</w:t>
            </w:r>
          </w:p>
        </w:tc>
        <w:tc>
          <w:tcPr>
            <w:tcW w:w="1588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Кількість годин</w:t>
            </w:r>
          </w:p>
        </w:tc>
      </w:tr>
      <w:tr w:rsidR="002A3A5D" w:rsidRPr="00B35E1C" w:rsidTr="00D10C15">
        <w:trPr>
          <w:trHeight w:val="229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1</w:t>
            </w:r>
          </w:p>
        </w:tc>
        <w:tc>
          <w:tcPr>
            <w:tcW w:w="7040" w:type="dxa"/>
          </w:tcPr>
          <w:p w:rsidR="002A3A5D" w:rsidRPr="00451A7E" w:rsidRDefault="002A3A5D" w:rsidP="00D10C15">
            <w:pPr>
              <w:rPr>
                <w:rStyle w:val="FontStyle58"/>
                <w:b w:val="0"/>
                <w:bCs w:val="0"/>
                <w:sz w:val="28"/>
                <w:szCs w:val="28"/>
              </w:rPr>
            </w:pPr>
            <w:r w:rsidRPr="00451A7E">
              <w:rPr>
                <w:b/>
                <w:sz w:val="28"/>
                <w:szCs w:val="28"/>
              </w:rPr>
              <w:t>Тема 1.</w:t>
            </w:r>
            <w:r w:rsidRPr="00451A7E">
              <w:rPr>
                <w:sz w:val="28"/>
                <w:szCs w:val="28"/>
              </w:rPr>
              <w:t xml:space="preserve"> </w:t>
            </w:r>
            <w:r w:rsidRPr="00451A7E">
              <w:rPr>
                <w:b/>
                <w:sz w:val="28"/>
                <w:szCs w:val="28"/>
              </w:rPr>
              <w:t xml:space="preserve">Заняття </w:t>
            </w:r>
            <w:r w:rsidRPr="00451A7E">
              <w:rPr>
                <w:b/>
                <w:sz w:val="28"/>
                <w:szCs w:val="28"/>
                <w:lang w:val="ru-RU"/>
              </w:rPr>
              <w:t>1</w:t>
            </w:r>
            <w:r w:rsidRPr="00451A7E">
              <w:rPr>
                <w:b/>
                <w:sz w:val="28"/>
                <w:szCs w:val="28"/>
              </w:rPr>
              <w:t>.</w:t>
            </w:r>
            <w:r w:rsidRPr="00451A7E">
              <w:rPr>
                <w:sz w:val="28"/>
                <w:szCs w:val="28"/>
              </w:rPr>
              <w:t xml:space="preserve"> </w:t>
            </w:r>
            <w:r w:rsidR="00451A7E" w:rsidRPr="00451A7E">
              <w:rPr>
                <w:sz w:val="28"/>
                <w:szCs w:val="28"/>
              </w:rPr>
              <w:t>Воєнна політика – як складова політики держави. Структура воєнної політики держави.</w:t>
            </w:r>
          </w:p>
        </w:tc>
        <w:tc>
          <w:tcPr>
            <w:tcW w:w="1588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A3A5D" w:rsidRPr="00B35E1C" w:rsidTr="00D10C15">
        <w:trPr>
          <w:trHeight w:val="190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4</w:t>
            </w:r>
          </w:p>
        </w:tc>
        <w:tc>
          <w:tcPr>
            <w:tcW w:w="7040" w:type="dxa"/>
          </w:tcPr>
          <w:p w:rsidR="002A3A5D" w:rsidRPr="00451A7E" w:rsidRDefault="002A3A5D" w:rsidP="00451A7E">
            <w:pPr>
              <w:tabs>
                <w:tab w:val="left" w:pos="851"/>
                <w:tab w:val="left" w:pos="1087"/>
              </w:tabs>
              <w:rPr>
                <w:b/>
                <w:sz w:val="28"/>
                <w:szCs w:val="28"/>
              </w:rPr>
            </w:pPr>
            <w:r w:rsidRPr="00451A7E">
              <w:rPr>
                <w:b/>
                <w:sz w:val="28"/>
                <w:szCs w:val="28"/>
              </w:rPr>
              <w:t xml:space="preserve">Тема </w:t>
            </w:r>
            <w:r w:rsidR="00451A7E">
              <w:rPr>
                <w:b/>
                <w:sz w:val="28"/>
                <w:szCs w:val="28"/>
              </w:rPr>
              <w:t>2</w:t>
            </w:r>
            <w:r w:rsidRPr="00451A7E">
              <w:rPr>
                <w:b/>
                <w:sz w:val="28"/>
                <w:szCs w:val="28"/>
              </w:rPr>
              <w:t xml:space="preserve">. Заняття </w:t>
            </w:r>
            <w:r w:rsidRPr="00451A7E">
              <w:rPr>
                <w:b/>
                <w:sz w:val="28"/>
                <w:szCs w:val="28"/>
                <w:lang w:val="ru-RU"/>
              </w:rPr>
              <w:t>1</w:t>
            </w:r>
            <w:r w:rsidRPr="00451A7E">
              <w:rPr>
                <w:b/>
                <w:sz w:val="28"/>
                <w:szCs w:val="28"/>
              </w:rPr>
              <w:t>.</w:t>
            </w:r>
            <w:r w:rsidRPr="00451A7E">
              <w:rPr>
                <w:sz w:val="28"/>
                <w:szCs w:val="28"/>
              </w:rPr>
              <w:t xml:space="preserve">  </w:t>
            </w:r>
            <w:r w:rsidR="00451A7E" w:rsidRPr="00451A7E">
              <w:rPr>
                <w:sz w:val="28"/>
                <w:szCs w:val="28"/>
              </w:rPr>
              <w:t>Правові засади реформування та розвитку Збройних Сил України.</w:t>
            </w:r>
          </w:p>
        </w:tc>
        <w:tc>
          <w:tcPr>
            <w:tcW w:w="1588" w:type="dxa"/>
            <w:vAlign w:val="center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2</w:t>
            </w:r>
          </w:p>
        </w:tc>
      </w:tr>
      <w:tr w:rsidR="002A3A5D" w:rsidRPr="00B35E1C" w:rsidTr="00D10C15">
        <w:trPr>
          <w:trHeight w:val="217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40" w:type="dxa"/>
          </w:tcPr>
          <w:p w:rsidR="002A3A5D" w:rsidRPr="00451A7E" w:rsidRDefault="002A3A5D" w:rsidP="00D10C15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FF0000"/>
                <w:lang w:val="uk-UA"/>
              </w:rPr>
            </w:pPr>
            <w:r w:rsidRPr="00451A7E">
              <w:rPr>
                <w:rFonts w:ascii="Times New Roman" w:hAnsi="Times New Roman" w:cs="Times New Roman"/>
                <w:i w:val="0"/>
                <w:lang w:val="uk-UA"/>
              </w:rPr>
              <w:t>Р</w:t>
            </w:r>
            <w:r w:rsidRPr="00451A7E">
              <w:rPr>
                <w:rFonts w:ascii="Times New Roman" w:hAnsi="Times New Roman" w:cs="Times New Roman"/>
                <w:i w:val="0"/>
              </w:rPr>
              <w:t>АЗОМ:</w:t>
            </w:r>
          </w:p>
        </w:tc>
        <w:tc>
          <w:tcPr>
            <w:tcW w:w="1588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</w:tbl>
    <w:p w:rsidR="002A3A5D" w:rsidRDefault="002A3A5D" w:rsidP="002A3A5D">
      <w:pPr>
        <w:tabs>
          <w:tab w:val="left" w:pos="709"/>
        </w:tabs>
        <w:rPr>
          <w:b/>
          <w:sz w:val="32"/>
          <w:szCs w:val="32"/>
        </w:rPr>
      </w:pPr>
    </w:p>
    <w:p w:rsidR="002A3A5D" w:rsidRPr="00451A7E" w:rsidRDefault="002A3A5D" w:rsidP="002A3A5D">
      <w:pPr>
        <w:numPr>
          <w:ilvl w:val="0"/>
          <w:numId w:val="13"/>
        </w:num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451A7E">
        <w:rPr>
          <w:b/>
          <w:sz w:val="28"/>
          <w:szCs w:val="28"/>
        </w:rPr>
        <w:t>Теми практичних (семінарських)  занять: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7070"/>
        <w:gridCol w:w="1558"/>
      </w:tblGrid>
      <w:tr w:rsidR="002A3A5D" w:rsidRPr="00451A7E" w:rsidTr="00D10C15">
        <w:trPr>
          <w:trHeight w:val="320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№</w:t>
            </w:r>
          </w:p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з/п</w:t>
            </w:r>
          </w:p>
        </w:tc>
        <w:tc>
          <w:tcPr>
            <w:tcW w:w="7070" w:type="dxa"/>
            <w:vAlign w:val="center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Назва теми</w:t>
            </w:r>
          </w:p>
        </w:tc>
        <w:tc>
          <w:tcPr>
            <w:tcW w:w="1558" w:type="dxa"/>
            <w:vAlign w:val="center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Кількість годин</w:t>
            </w:r>
          </w:p>
        </w:tc>
      </w:tr>
      <w:tr w:rsidR="002A3A5D" w:rsidRPr="00451A7E" w:rsidTr="00D10C15">
        <w:trPr>
          <w:trHeight w:val="229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1</w:t>
            </w:r>
          </w:p>
        </w:tc>
        <w:tc>
          <w:tcPr>
            <w:tcW w:w="7070" w:type="dxa"/>
          </w:tcPr>
          <w:p w:rsidR="002A3A5D" w:rsidRPr="00451A7E" w:rsidRDefault="002A3A5D" w:rsidP="00451A7E">
            <w:pPr>
              <w:rPr>
                <w:sz w:val="28"/>
                <w:szCs w:val="28"/>
              </w:rPr>
            </w:pPr>
            <w:r w:rsidRPr="00451A7E">
              <w:rPr>
                <w:b/>
                <w:sz w:val="28"/>
                <w:szCs w:val="28"/>
              </w:rPr>
              <w:t xml:space="preserve">Тема </w:t>
            </w:r>
            <w:r w:rsidR="00451A7E">
              <w:rPr>
                <w:b/>
                <w:sz w:val="28"/>
                <w:szCs w:val="28"/>
              </w:rPr>
              <w:t>1</w:t>
            </w:r>
            <w:r w:rsidRPr="00451A7E">
              <w:rPr>
                <w:b/>
                <w:sz w:val="28"/>
                <w:szCs w:val="28"/>
              </w:rPr>
              <w:t>. Заняття 2.</w:t>
            </w:r>
            <w:r w:rsidRPr="00451A7E">
              <w:rPr>
                <w:sz w:val="28"/>
                <w:szCs w:val="28"/>
              </w:rPr>
              <w:t xml:space="preserve"> </w:t>
            </w:r>
            <w:r w:rsidR="00AE6550" w:rsidRPr="00451A7E">
              <w:rPr>
                <w:sz w:val="28"/>
                <w:szCs w:val="28"/>
              </w:rPr>
              <w:t>Воєнна політика – як складова політики держави. Структура воєнної політики держави.</w:t>
            </w:r>
          </w:p>
        </w:tc>
        <w:tc>
          <w:tcPr>
            <w:tcW w:w="1558" w:type="dxa"/>
            <w:vAlign w:val="center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2</w:t>
            </w:r>
          </w:p>
        </w:tc>
      </w:tr>
      <w:tr w:rsidR="002A3A5D" w:rsidRPr="00451A7E" w:rsidTr="00D10C15">
        <w:trPr>
          <w:trHeight w:val="229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2</w:t>
            </w:r>
          </w:p>
        </w:tc>
        <w:tc>
          <w:tcPr>
            <w:tcW w:w="7070" w:type="dxa"/>
          </w:tcPr>
          <w:p w:rsidR="002A3A5D" w:rsidRPr="00451A7E" w:rsidRDefault="002A3A5D" w:rsidP="00D10C15">
            <w:pPr>
              <w:pStyle w:val="Style15"/>
              <w:widowControl/>
              <w:rPr>
                <w:b/>
                <w:sz w:val="28"/>
                <w:szCs w:val="28"/>
                <w:lang w:val="uk-UA"/>
              </w:rPr>
            </w:pPr>
            <w:r w:rsidRPr="00451A7E">
              <w:rPr>
                <w:b/>
                <w:sz w:val="28"/>
                <w:szCs w:val="28"/>
              </w:rPr>
              <w:t xml:space="preserve">Тема </w:t>
            </w:r>
            <w:r w:rsidR="00451A7E">
              <w:rPr>
                <w:b/>
                <w:sz w:val="28"/>
                <w:szCs w:val="28"/>
                <w:lang w:val="uk-UA"/>
              </w:rPr>
              <w:t>2</w:t>
            </w:r>
            <w:r w:rsidRPr="00451A7E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451A7E">
              <w:rPr>
                <w:b/>
                <w:sz w:val="28"/>
                <w:szCs w:val="28"/>
              </w:rPr>
              <w:t>Заняття</w:t>
            </w:r>
            <w:proofErr w:type="spellEnd"/>
            <w:r w:rsidRPr="00451A7E">
              <w:rPr>
                <w:b/>
                <w:sz w:val="28"/>
                <w:szCs w:val="28"/>
              </w:rPr>
              <w:t xml:space="preserve"> 2. </w:t>
            </w:r>
            <w:r w:rsidR="00AE6550" w:rsidRPr="00451A7E">
              <w:rPr>
                <w:sz w:val="28"/>
                <w:szCs w:val="28"/>
                <w:lang w:val="uk-UA"/>
              </w:rPr>
              <w:t>Правові основи організації оборони України та компетенція органів державної влади, органів військового управління з оборонних питань.</w:t>
            </w:r>
          </w:p>
          <w:p w:rsidR="002A3A5D" w:rsidRPr="00451A7E" w:rsidRDefault="002A3A5D" w:rsidP="00D10C15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451A7E">
              <w:rPr>
                <w:sz w:val="28"/>
                <w:szCs w:val="28"/>
              </w:rPr>
              <w:t>2</w:t>
            </w:r>
          </w:p>
        </w:tc>
      </w:tr>
      <w:tr w:rsidR="002A3A5D" w:rsidRPr="00451A7E" w:rsidTr="00D10C15">
        <w:trPr>
          <w:trHeight w:val="231"/>
        </w:trPr>
        <w:tc>
          <w:tcPr>
            <w:tcW w:w="555" w:type="dxa"/>
          </w:tcPr>
          <w:p w:rsidR="002A3A5D" w:rsidRPr="00451A7E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70" w:type="dxa"/>
          </w:tcPr>
          <w:p w:rsidR="002A3A5D" w:rsidRPr="00451A7E" w:rsidRDefault="002A3A5D" w:rsidP="00D10C15">
            <w:pPr>
              <w:tabs>
                <w:tab w:val="left" w:pos="1087"/>
              </w:tabs>
              <w:rPr>
                <w:sz w:val="28"/>
                <w:szCs w:val="28"/>
              </w:rPr>
            </w:pPr>
            <w:r w:rsidRPr="00451A7E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558" w:type="dxa"/>
            <w:vAlign w:val="center"/>
          </w:tcPr>
          <w:p w:rsidR="002A3A5D" w:rsidRPr="00451A7E" w:rsidRDefault="00AE6550" w:rsidP="00D10C15">
            <w:pPr>
              <w:tabs>
                <w:tab w:val="left" w:pos="1087"/>
              </w:tabs>
              <w:jc w:val="center"/>
              <w:rPr>
                <w:b/>
                <w:sz w:val="28"/>
                <w:szCs w:val="28"/>
              </w:rPr>
            </w:pPr>
            <w:r w:rsidRPr="00451A7E">
              <w:rPr>
                <w:b/>
                <w:sz w:val="28"/>
                <w:szCs w:val="28"/>
              </w:rPr>
              <w:t>4</w:t>
            </w:r>
          </w:p>
        </w:tc>
      </w:tr>
    </w:tbl>
    <w:p w:rsidR="002A3A5D" w:rsidRDefault="002A3A5D" w:rsidP="002A3A5D">
      <w:pPr>
        <w:tabs>
          <w:tab w:val="left" w:pos="709"/>
        </w:tabs>
        <w:rPr>
          <w:b/>
          <w:sz w:val="32"/>
          <w:szCs w:val="32"/>
          <w:lang w:val="en-US"/>
        </w:rPr>
      </w:pPr>
    </w:p>
    <w:p w:rsidR="002A3A5D" w:rsidRPr="00D661AE" w:rsidRDefault="002A3A5D" w:rsidP="002A3A5D">
      <w:pPr>
        <w:numPr>
          <w:ilvl w:val="0"/>
          <w:numId w:val="14"/>
        </w:numPr>
        <w:tabs>
          <w:tab w:val="left" w:pos="709"/>
        </w:tabs>
        <w:spacing w:before="120" w:after="120"/>
        <w:jc w:val="center"/>
        <w:rPr>
          <w:b/>
          <w:sz w:val="26"/>
          <w:szCs w:val="26"/>
        </w:rPr>
      </w:pPr>
      <w:r w:rsidRPr="00D661AE">
        <w:rPr>
          <w:b/>
          <w:sz w:val="26"/>
          <w:szCs w:val="26"/>
        </w:rPr>
        <w:t>Завдання для самостійної роботи</w:t>
      </w:r>
    </w:p>
    <w:tbl>
      <w:tblPr>
        <w:tblW w:w="949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5969"/>
        <w:gridCol w:w="1417"/>
        <w:gridCol w:w="1551"/>
      </w:tblGrid>
      <w:tr w:rsidR="002A3A5D" w:rsidTr="00D10C15">
        <w:trPr>
          <w:trHeight w:val="320"/>
        </w:trPr>
        <w:tc>
          <w:tcPr>
            <w:tcW w:w="555" w:type="dxa"/>
          </w:tcPr>
          <w:p w:rsidR="002A3A5D" w:rsidRPr="00B35E1C" w:rsidRDefault="002A3A5D" w:rsidP="00D10C15">
            <w:pPr>
              <w:tabs>
                <w:tab w:val="left" w:pos="1087"/>
              </w:tabs>
              <w:jc w:val="center"/>
              <w:rPr>
                <w:sz w:val="26"/>
                <w:szCs w:val="26"/>
              </w:rPr>
            </w:pPr>
            <w:r w:rsidRPr="00B35E1C">
              <w:rPr>
                <w:sz w:val="26"/>
                <w:szCs w:val="26"/>
              </w:rPr>
              <w:t>№</w:t>
            </w:r>
          </w:p>
          <w:p w:rsidR="002A3A5D" w:rsidRPr="00B35E1C" w:rsidRDefault="002A3A5D" w:rsidP="00D10C15">
            <w:pPr>
              <w:tabs>
                <w:tab w:val="left" w:pos="1087"/>
              </w:tabs>
              <w:jc w:val="center"/>
              <w:rPr>
                <w:sz w:val="26"/>
                <w:szCs w:val="26"/>
              </w:rPr>
            </w:pPr>
            <w:r w:rsidRPr="00B35E1C">
              <w:rPr>
                <w:sz w:val="26"/>
                <w:szCs w:val="26"/>
              </w:rPr>
              <w:t>з/п</w:t>
            </w:r>
          </w:p>
        </w:tc>
        <w:tc>
          <w:tcPr>
            <w:tcW w:w="5969" w:type="dxa"/>
            <w:vAlign w:val="center"/>
          </w:tcPr>
          <w:p w:rsidR="002A3A5D" w:rsidRPr="00B35E1C" w:rsidRDefault="002A3A5D" w:rsidP="00D10C15">
            <w:pPr>
              <w:tabs>
                <w:tab w:val="left" w:pos="1087"/>
              </w:tabs>
              <w:jc w:val="center"/>
              <w:rPr>
                <w:sz w:val="26"/>
                <w:szCs w:val="26"/>
              </w:rPr>
            </w:pPr>
            <w:r w:rsidRPr="00B35E1C">
              <w:rPr>
                <w:sz w:val="26"/>
                <w:szCs w:val="26"/>
              </w:rPr>
              <w:t>Назва теми</w:t>
            </w:r>
          </w:p>
        </w:tc>
        <w:tc>
          <w:tcPr>
            <w:tcW w:w="2968" w:type="dxa"/>
            <w:gridSpan w:val="2"/>
            <w:vAlign w:val="center"/>
          </w:tcPr>
          <w:p w:rsidR="002A3A5D" w:rsidRPr="00B35E1C" w:rsidRDefault="002A3A5D" w:rsidP="00D10C15">
            <w:pPr>
              <w:tabs>
                <w:tab w:val="left" w:pos="1087"/>
              </w:tabs>
              <w:jc w:val="center"/>
              <w:rPr>
                <w:sz w:val="26"/>
                <w:szCs w:val="26"/>
              </w:rPr>
            </w:pPr>
            <w:r w:rsidRPr="00B35E1C">
              <w:rPr>
                <w:sz w:val="26"/>
                <w:szCs w:val="26"/>
              </w:rPr>
              <w:t>Кількість годин</w:t>
            </w:r>
          </w:p>
        </w:tc>
      </w:tr>
      <w:tr w:rsidR="002A3A5D" w:rsidTr="00D10C15">
        <w:trPr>
          <w:trHeight w:val="320"/>
        </w:trPr>
        <w:tc>
          <w:tcPr>
            <w:tcW w:w="555" w:type="dxa"/>
          </w:tcPr>
          <w:p w:rsidR="002A3A5D" w:rsidRPr="00B35E1C" w:rsidRDefault="002A3A5D" w:rsidP="00D10C15">
            <w:pPr>
              <w:tabs>
                <w:tab w:val="left" w:pos="108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69" w:type="dxa"/>
            <w:vAlign w:val="center"/>
          </w:tcPr>
          <w:p w:rsidR="002A3A5D" w:rsidRPr="00B35E1C" w:rsidRDefault="002A3A5D" w:rsidP="00D10C15">
            <w:pPr>
              <w:tabs>
                <w:tab w:val="left" w:pos="108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A3A5D" w:rsidRPr="00D661AE" w:rsidRDefault="002A3A5D" w:rsidP="00D10C15">
            <w:pPr>
              <w:spacing w:line="140" w:lineRule="exact"/>
              <w:ind w:left="113" w:right="113"/>
              <w:jc w:val="center"/>
              <w:rPr>
                <w:spacing w:val="-2"/>
              </w:rPr>
            </w:pPr>
            <w:r w:rsidRPr="00D661AE">
              <w:rPr>
                <w:spacing w:val="-2"/>
              </w:rPr>
              <w:t>під час</w:t>
            </w:r>
          </w:p>
          <w:p w:rsidR="002A3A5D" w:rsidRPr="00D661AE" w:rsidRDefault="002A3A5D" w:rsidP="00D10C15">
            <w:pPr>
              <w:tabs>
                <w:tab w:val="left" w:pos="1087"/>
              </w:tabs>
              <w:jc w:val="center"/>
            </w:pPr>
            <w:proofErr w:type="spellStart"/>
            <w:r w:rsidRPr="00D661AE">
              <w:rPr>
                <w:spacing w:val="-2"/>
              </w:rPr>
              <w:t>“військового</w:t>
            </w:r>
            <w:proofErr w:type="spellEnd"/>
            <w:r w:rsidRPr="00D661AE">
              <w:rPr>
                <w:spacing w:val="-2"/>
              </w:rPr>
              <w:t xml:space="preserve"> </w:t>
            </w:r>
            <w:proofErr w:type="spellStart"/>
            <w:r w:rsidRPr="00D661AE">
              <w:rPr>
                <w:spacing w:val="-2"/>
              </w:rPr>
              <w:t>дня”</w:t>
            </w:r>
            <w:proofErr w:type="spellEnd"/>
          </w:p>
        </w:tc>
        <w:tc>
          <w:tcPr>
            <w:tcW w:w="1551" w:type="dxa"/>
            <w:vAlign w:val="center"/>
          </w:tcPr>
          <w:p w:rsidR="002A3A5D" w:rsidRPr="00D661AE" w:rsidRDefault="002A3A5D" w:rsidP="00D10C15">
            <w:pPr>
              <w:spacing w:line="140" w:lineRule="exact"/>
              <w:ind w:left="113" w:right="113"/>
              <w:jc w:val="center"/>
              <w:rPr>
                <w:spacing w:val="-2"/>
              </w:rPr>
            </w:pPr>
            <w:r w:rsidRPr="00D661AE">
              <w:rPr>
                <w:spacing w:val="-2"/>
              </w:rPr>
              <w:t>у час, вільний від обов’язкових</w:t>
            </w:r>
          </w:p>
          <w:p w:rsidR="002A3A5D" w:rsidRPr="00D661AE" w:rsidRDefault="002A3A5D" w:rsidP="00D10C15">
            <w:pPr>
              <w:spacing w:line="140" w:lineRule="exact"/>
              <w:ind w:left="113" w:right="113"/>
              <w:jc w:val="center"/>
              <w:rPr>
                <w:spacing w:val="-2"/>
              </w:rPr>
            </w:pPr>
            <w:r w:rsidRPr="00D661AE">
              <w:rPr>
                <w:spacing w:val="-2"/>
              </w:rPr>
              <w:t>навчальних</w:t>
            </w:r>
          </w:p>
          <w:p w:rsidR="002A3A5D" w:rsidRPr="00D661AE" w:rsidRDefault="002A3A5D" w:rsidP="00D10C15">
            <w:pPr>
              <w:tabs>
                <w:tab w:val="left" w:pos="1087"/>
              </w:tabs>
              <w:jc w:val="center"/>
            </w:pPr>
            <w:r w:rsidRPr="00D661AE">
              <w:rPr>
                <w:spacing w:val="-2"/>
              </w:rPr>
              <w:t>занять</w:t>
            </w:r>
          </w:p>
        </w:tc>
      </w:tr>
      <w:tr w:rsidR="002A3A5D" w:rsidTr="00D10C15">
        <w:trPr>
          <w:trHeight w:val="229"/>
        </w:trPr>
        <w:tc>
          <w:tcPr>
            <w:tcW w:w="555" w:type="dxa"/>
          </w:tcPr>
          <w:p w:rsidR="002A3A5D" w:rsidRPr="00E67B38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1</w:t>
            </w:r>
          </w:p>
        </w:tc>
        <w:tc>
          <w:tcPr>
            <w:tcW w:w="5969" w:type="dxa"/>
          </w:tcPr>
          <w:p w:rsidR="002A3A5D" w:rsidRPr="00E67B38" w:rsidRDefault="002A3A5D" w:rsidP="00E67B38">
            <w:pPr>
              <w:pStyle w:val="Style15"/>
              <w:widowControl/>
              <w:ind w:left="50" w:hanging="50"/>
              <w:jc w:val="both"/>
              <w:rPr>
                <w:sz w:val="28"/>
                <w:szCs w:val="28"/>
                <w:lang w:val="uk-UA"/>
              </w:rPr>
            </w:pPr>
            <w:r w:rsidRPr="00E67B38">
              <w:rPr>
                <w:b/>
                <w:sz w:val="28"/>
                <w:szCs w:val="28"/>
              </w:rPr>
              <w:t xml:space="preserve">Тема 1. </w:t>
            </w:r>
            <w:proofErr w:type="spellStart"/>
            <w:r w:rsidRPr="00E67B38">
              <w:rPr>
                <w:b/>
                <w:sz w:val="28"/>
                <w:szCs w:val="28"/>
              </w:rPr>
              <w:t>Заняття</w:t>
            </w:r>
            <w:proofErr w:type="spellEnd"/>
            <w:r w:rsidRPr="00E67B38">
              <w:rPr>
                <w:b/>
                <w:sz w:val="28"/>
                <w:szCs w:val="28"/>
              </w:rPr>
              <w:t xml:space="preserve"> </w:t>
            </w:r>
            <w:r w:rsidR="00E67B38" w:rsidRPr="00E67B38">
              <w:rPr>
                <w:b/>
                <w:sz w:val="28"/>
                <w:szCs w:val="28"/>
                <w:lang w:val="uk-UA"/>
              </w:rPr>
              <w:t>3</w:t>
            </w:r>
            <w:r w:rsidRPr="00E67B38">
              <w:rPr>
                <w:b/>
                <w:sz w:val="28"/>
                <w:szCs w:val="28"/>
              </w:rPr>
              <w:t>.</w:t>
            </w:r>
            <w:r w:rsidRPr="00E67B38">
              <w:rPr>
                <w:sz w:val="28"/>
                <w:szCs w:val="28"/>
              </w:rPr>
              <w:t xml:space="preserve"> </w:t>
            </w:r>
            <w:proofErr w:type="spellStart"/>
            <w:r w:rsidR="00E67B38" w:rsidRPr="00E67B38">
              <w:rPr>
                <w:sz w:val="28"/>
                <w:szCs w:val="28"/>
              </w:rPr>
              <w:t>Взаємодія</w:t>
            </w:r>
            <w:proofErr w:type="spellEnd"/>
            <w:r w:rsidR="00E67B38" w:rsidRPr="00E67B38">
              <w:rPr>
                <w:sz w:val="28"/>
                <w:szCs w:val="28"/>
              </w:rPr>
              <w:t xml:space="preserve"> </w:t>
            </w:r>
            <w:proofErr w:type="spellStart"/>
            <w:r w:rsidR="00E67B38" w:rsidRPr="00E67B38">
              <w:rPr>
                <w:sz w:val="28"/>
                <w:szCs w:val="28"/>
              </w:rPr>
              <w:t>воєнної</w:t>
            </w:r>
            <w:proofErr w:type="spellEnd"/>
            <w:r w:rsidR="00E67B38" w:rsidRPr="00E67B38">
              <w:rPr>
                <w:sz w:val="28"/>
                <w:szCs w:val="28"/>
              </w:rPr>
              <w:t xml:space="preserve"> </w:t>
            </w:r>
            <w:proofErr w:type="spellStart"/>
            <w:r w:rsidR="00E67B38" w:rsidRPr="00E67B38">
              <w:rPr>
                <w:sz w:val="28"/>
                <w:szCs w:val="28"/>
              </w:rPr>
              <w:t>політики</w:t>
            </w:r>
            <w:proofErr w:type="spellEnd"/>
            <w:r w:rsidR="00E67B38" w:rsidRPr="00E67B38">
              <w:rPr>
                <w:sz w:val="28"/>
                <w:szCs w:val="28"/>
              </w:rPr>
              <w:t xml:space="preserve"> в </w:t>
            </w:r>
            <w:proofErr w:type="spellStart"/>
            <w:r w:rsidR="00E67B38" w:rsidRPr="00E67B38">
              <w:rPr>
                <w:sz w:val="28"/>
                <w:szCs w:val="28"/>
              </w:rPr>
              <w:t>галузі</w:t>
            </w:r>
            <w:proofErr w:type="spellEnd"/>
            <w:r w:rsidR="00E67B38" w:rsidRPr="00E67B38">
              <w:rPr>
                <w:sz w:val="28"/>
                <w:szCs w:val="28"/>
              </w:rPr>
              <w:t xml:space="preserve"> </w:t>
            </w:r>
            <w:proofErr w:type="gramStart"/>
            <w:r w:rsidR="00E67B38" w:rsidRPr="00E67B38">
              <w:rPr>
                <w:sz w:val="28"/>
                <w:szCs w:val="28"/>
              </w:rPr>
              <w:t>духовного</w:t>
            </w:r>
            <w:proofErr w:type="gramEnd"/>
            <w:r w:rsidR="00E67B38" w:rsidRPr="00E67B38">
              <w:rPr>
                <w:sz w:val="28"/>
                <w:szCs w:val="28"/>
              </w:rPr>
              <w:t xml:space="preserve"> </w:t>
            </w:r>
            <w:proofErr w:type="spellStart"/>
            <w:r w:rsidR="00E67B38" w:rsidRPr="00E67B38">
              <w:rPr>
                <w:sz w:val="28"/>
                <w:szCs w:val="28"/>
              </w:rPr>
              <w:t>життя</w:t>
            </w:r>
            <w:proofErr w:type="spellEnd"/>
            <w:r w:rsidR="00E67B38" w:rsidRPr="00E67B38">
              <w:rPr>
                <w:sz w:val="28"/>
                <w:szCs w:val="28"/>
              </w:rPr>
              <w:t xml:space="preserve"> </w:t>
            </w:r>
            <w:proofErr w:type="spellStart"/>
            <w:r w:rsidR="00E67B38" w:rsidRPr="00E67B38">
              <w:rPr>
                <w:sz w:val="28"/>
                <w:szCs w:val="28"/>
              </w:rPr>
              <w:t>суспільства</w:t>
            </w:r>
            <w:proofErr w:type="spellEnd"/>
            <w:r w:rsidR="00E67B38" w:rsidRPr="00E67B3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1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A3A5D" w:rsidTr="00D10C15">
        <w:trPr>
          <w:trHeight w:val="229"/>
        </w:trPr>
        <w:tc>
          <w:tcPr>
            <w:tcW w:w="555" w:type="dxa"/>
          </w:tcPr>
          <w:p w:rsidR="002A3A5D" w:rsidRPr="00E67B38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2</w:t>
            </w:r>
          </w:p>
        </w:tc>
        <w:tc>
          <w:tcPr>
            <w:tcW w:w="5969" w:type="dxa"/>
          </w:tcPr>
          <w:p w:rsidR="002A3A5D" w:rsidRPr="00E67B38" w:rsidRDefault="002A3A5D" w:rsidP="00E67B38">
            <w:pPr>
              <w:rPr>
                <w:sz w:val="28"/>
                <w:szCs w:val="28"/>
              </w:rPr>
            </w:pPr>
            <w:r w:rsidRPr="00E67B38">
              <w:rPr>
                <w:b/>
                <w:sz w:val="28"/>
                <w:szCs w:val="28"/>
              </w:rPr>
              <w:t>Тема</w:t>
            </w:r>
            <w:r w:rsidR="00E67B38" w:rsidRPr="00E67B38">
              <w:rPr>
                <w:b/>
                <w:sz w:val="28"/>
                <w:szCs w:val="28"/>
              </w:rPr>
              <w:t xml:space="preserve"> 2</w:t>
            </w:r>
            <w:r w:rsidRPr="00E67B38">
              <w:rPr>
                <w:b/>
                <w:sz w:val="28"/>
                <w:szCs w:val="28"/>
              </w:rPr>
              <w:t xml:space="preserve">. Заняття </w:t>
            </w:r>
            <w:r w:rsidRPr="00E67B38">
              <w:rPr>
                <w:b/>
                <w:sz w:val="28"/>
                <w:szCs w:val="28"/>
                <w:lang w:val="ru-RU"/>
              </w:rPr>
              <w:t>3</w:t>
            </w:r>
            <w:r w:rsidRPr="00E67B38">
              <w:rPr>
                <w:b/>
                <w:sz w:val="28"/>
                <w:szCs w:val="28"/>
              </w:rPr>
              <w:t>.</w:t>
            </w:r>
            <w:r w:rsidRPr="00E67B38">
              <w:rPr>
                <w:sz w:val="28"/>
                <w:szCs w:val="28"/>
              </w:rPr>
              <w:t xml:space="preserve"> </w:t>
            </w:r>
            <w:r w:rsidR="00AE6550" w:rsidRPr="00E67B38">
              <w:rPr>
                <w:sz w:val="28"/>
                <w:szCs w:val="28"/>
              </w:rPr>
              <w:t>Поняття військового обов’язку та правові форми його реалізації. Поняття та загальна характеристика юридичної відповідальності військовослужбовців.</w:t>
            </w:r>
          </w:p>
        </w:tc>
        <w:tc>
          <w:tcPr>
            <w:tcW w:w="1417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1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A3A5D" w:rsidTr="00D10C15">
        <w:trPr>
          <w:trHeight w:val="229"/>
        </w:trPr>
        <w:tc>
          <w:tcPr>
            <w:tcW w:w="555" w:type="dxa"/>
          </w:tcPr>
          <w:p w:rsidR="002A3A5D" w:rsidRPr="00E67B38" w:rsidRDefault="002A3A5D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3</w:t>
            </w:r>
          </w:p>
        </w:tc>
        <w:tc>
          <w:tcPr>
            <w:tcW w:w="5969" w:type="dxa"/>
          </w:tcPr>
          <w:p w:rsidR="002A3A5D" w:rsidRPr="00E67B38" w:rsidRDefault="002A3A5D" w:rsidP="00E67B38">
            <w:pPr>
              <w:pStyle w:val="Style15"/>
              <w:widowControl/>
              <w:rPr>
                <w:sz w:val="28"/>
                <w:szCs w:val="28"/>
                <w:lang w:val="uk-UA"/>
              </w:rPr>
            </w:pPr>
            <w:r w:rsidRPr="00E67B38">
              <w:rPr>
                <w:b/>
                <w:sz w:val="28"/>
                <w:szCs w:val="28"/>
                <w:lang w:val="uk-UA"/>
              </w:rPr>
              <w:t xml:space="preserve">Тема 2. Заняття </w:t>
            </w:r>
            <w:r w:rsidR="00E67B38">
              <w:rPr>
                <w:b/>
                <w:sz w:val="28"/>
                <w:szCs w:val="28"/>
                <w:lang w:val="uk-UA"/>
              </w:rPr>
              <w:t>4</w:t>
            </w:r>
            <w:r w:rsidRPr="00E67B38">
              <w:rPr>
                <w:b/>
                <w:sz w:val="28"/>
                <w:szCs w:val="28"/>
                <w:lang w:val="uk-UA"/>
              </w:rPr>
              <w:t>.</w:t>
            </w:r>
            <w:r w:rsidRPr="00E67B38">
              <w:rPr>
                <w:sz w:val="28"/>
                <w:szCs w:val="28"/>
                <w:lang w:val="uk-UA"/>
              </w:rPr>
              <w:t xml:space="preserve"> </w:t>
            </w:r>
            <w:r w:rsidR="00AE6550" w:rsidRPr="00E67B38">
              <w:rPr>
                <w:sz w:val="28"/>
                <w:szCs w:val="28"/>
                <w:lang w:val="uk-UA"/>
              </w:rPr>
              <w:t>Гуманітарне право як складова частина міжнародного права</w:t>
            </w:r>
            <w:r w:rsidR="00AE6550" w:rsidRPr="00E67B3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1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A3A5D" w:rsidTr="00D10C15">
        <w:trPr>
          <w:trHeight w:val="258"/>
        </w:trPr>
        <w:tc>
          <w:tcPr>
            <w:tcW w:w="6524" w:type="dxa"/>
            <w:gridSpan w:val="2"/>
          </w:tcPr>
          <w:p w:rsidR="002A3A5D" w:rsidRPr="00E67B38" w:rsidRDefault="002A3A5D" w:rsidP="00D10C15">
            <w:pPr>
              <w:tabs>
                <w:tab w:val="left" w:pos="709"/>
              </w:tabs>
              <w:ind w:left="426"/>
              <w:rPr>
                <w:b/>
                <w:sz w:val="28"/>
                <w:szCs w:val="28"/>
              </w:rPr>
            </w:pPr>
            <w:r w:rsidRPr="00E67B38">
              <w:rPr>
                <w:b/>
                <w:sz w:val="28"/>
                <w:szCs w:val="28"/>
              </w:rPr>
              <w:t xml:space="preserve">  РАЗОМ:</w:t>
            </w:r>
          </w:p>
        </w:tc>
        <w:tc>
          <w:tcPr>
            <w:tcW w:w="1417" w:type="dxa"/>
            <w:vAlign w:val="center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51" w:type="dxa"/>
          </w:tcPr>
          <w:p w:rsidR="002A3A5D" w:rsidRPr="00534E29" w:rsidRDefault="00534E29" w:rsidP="00D10C15">
            <w:pPr>
              <w:tabs>
                <w:tab w:val="left" w:pos="1087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2A3A5D" w:rsidRDefault="002A3A5D" w:rsidP="002A3A5D">
      <w:pPr>
        <w:tabs>
          <w:tab w:val="left" w:pos="709"/>
        </w:tabs>
        <w:rPr>
          <w:b/>
          <w:sz w:val="32"/>
          <w:szCs w:val="32"/>
        </w:rPr>
      </w:pPr>
    </w:p>
    <w:p w:rsidR="002A3A5D" w:rsidRPr="00346F5E" w:rsidRDefault="002A3A5D" w:rsidP="002A3A5D">
      <w:pPr>
        <w:tabs>
          <w:tab w:val="left" w:pos="15000"/>
        </w:tabs>
        <w:rPr>
          <w:sz w:val="22"/>
          <w:szCs w:val="22"/>
        </w:rPr>
      </w:pPr>
      <w:r w:rsidRPr="00346F5E">
        <w:rPr>
          <w:b/>
          <w:sz w:val="22"/>
          <w:szCs w:val="22"/>
        </w:rPr>
        <w:t>Примітка:</w:t>
      </w:r>
      <w:r w:rsidRPr="00346F5E">
        <w:rPr>
          <w:sz w:val="22"/>
          <w:szCs w:val="22"/>
        </w:rPr>
        <w:t xml:space="preserve"> *   -  навчальним планом на самостійну роботу передбачається </w:t>
      </w:r>
      <w:r w:rsidR="00534E29">
        <w:rPr>
          <w:sz w:val="22"/>
          <w:szCs w:val="22"/>
          <w:lang w:val="ru-RU"/>
        </w:rPr>
        <w:t xml:space="preserve">7 </w:t>
      </w:r>
      <w:r w:rsidRPr="00346F5E">
        <w:rPr>
          <w:sz w:val="22"/>
          <w:szCs w:val="22"/>
        </w:rPr>
        <w:t xml:space="preserve">годин. Із них </w:t>
      </w:r>
      <w:r w:rsidR="00534E29">
        <w:rPr>
          <w:sz w:val="22"/>
          <w:szCs w:val="22"/>
          <w:lang w:val="ru-RU"/>
        </w:rPr>
        <w:t>3</w:t>
      </w:r>
      <w:r w:rsidRPr="00346F5E">
        <w:rPr>
          <w:sz w:val="22"/>
          <w:szCs w:val="22"/>
        </w:rPr>
        <w:t xml:space="preserve"> годин</w:t>
      </w:r>
      <w:r w:rsidR="0035521D">
        <w:rPr>
          <w:sz w:val="22"/>
          <w:szCs w:val="22"/>
        </w:rPr>
        <w:t>и</w:t>
      </w:r>
      <w:r w:rsidRPr="00346F5E">
        <w:rPr>
          <w:sz w:val="22"/>
          <w:szCs w:val="22"/>
        </w:rPr>
        <w:t xml:space="preserve"> проводиться під час </w:t>
      </w:r>
      <w:proofErr w:type="spellStart"/>
      <w:r w:rsidRPr="00346F5E">
        <w:rPr>
          <w:sz w:val="22"/>
          <w:szCs w:val="22"/>
        </w:rPr>
        <w:t>“військового</w:t>
      </w:r>
      <w:proofErr w:type="spellEnd"/>
      <w:r w:rsidRPr="00346F5E">
        <w:rPr>
          <w:sz w:val="22"/>
          <w:szCs w:val="22"/>
        </w:rPr>
        <w:t xml:space="preserve"> </w:t>
      </w:r>
      <w:proofErr w:type="spellStart"/>
      <w:r w:rsidRPr="00346F5E">
        <w:rPr>
          <w:sz w:val="22"/>
          <w:szCs w:val="22"/>
        </w:rPr>
        <w:t>дня”</w:t>
      </w:r>
      <w:proofErr w:type="spellEnd"/>
      <w:r w:rsidRPr="00346F5E">
        <w:rPr>
          <w:sz w:val="22"/>
          <w:szCs w:val="22"/>
        </w:rPr>
        <w:t xml:space="preserve">, решта - </w:t>
      </w:r>
      <w:r w:rsidR="0035521D">
        <w:rPr>
          <w:sz w:val="22"/>
          <w:szCs w:val="22"/>
        </w:rPr>
        <w:t>4</w:t>
      </w:r>
      <w:r w:rsidRPr="00346F5E">
        <w:rPr>
          <w:sz w:val="22"/>
          <w:szCs w:val="22"/>
        </w:rPr>
        <w:t xml:space="preserve"> годин</w:t>
      </w:r>
      <w:r w:rsidR="0035521D">
        <w:rPr>
          <w:sz w:val="22"/>
          <w:szCs w:val="22"/>
        </w:rPr>
        <w:t>и</w:t>
      </w:r>
      <w:r w:rsidRPr="00346F5E">
        <w:rPr>
          <w:sz w:val="22"/>
          <w:szCs w:val="22"/>
        </w:rPr>
        <w:t xml:space="preserve"> навчального часу, призначеного для самостійної роботи, використовується громадянами для засвоєння навчального матеріалу у час, вільний від обов’язкових навчальних занять (у бібліотеках, комп’ютерних класах, домашніх умовах).</w:t>
      </w:r>
    </w:p>
    <w:p w:rsidR="002A3A5D" w:rsidRPr="00E67B38" w:rsidRDefault="002A3A5D" w:rsidP="002A3A5D">
      <w:pPr>
        <w:numPr>
          <w:ilvl w:val="0"/>
          <w:numId w:val="15"/>
        </w:numPr>
        <w:tabs>
          <w:tab w:val="left" w:pos="709"/>
        </w:tabs>
        <w:spacing w:before="120" w:after="120"/>
        <w:jc w:val="center"/>
        <w:rPr>
          <w:b/>
          <w:sz w:val="28"/>
          <w:szCs w:val="28"/>
        </w:rPr>
      </w:pPr>
      <w:r w:rsidRPr="00E67B38">
        <w:rPr>
          <w:b/>
          <w:sz w:val="28"/>
          <w:szCs w:val="28"/>
        </w:rPr>
        <w:t>Індивідуальне завдання</w:t>
      </w:r>
    </w:p>
    <w:p w:rsidR="002A3A5D" w:rsidRPr="00E67B38" w:rsidRDefault="002A3A5D" w:rsidP="002A3A5D">
      <w:pPr>
        <w:ind w:firstLine="709"/>
        <w:jc w:val="center"/>
        <w:rPr>
          <w:sz w:val="28"/>
          <w:szCs w:val="28"/>
        </w:rPr>
      </w:pPr>
      <w:r w:rsidRPr="00E67B38">
        <w:rPr>
          <w:sz w:val="28"/>
          <w:szCs w:val="28"/>
        </w:rPr>
        <w:t>немає</w:t>
      </w:r>
    </w:p>
    <w:p w:rsidR="002A3A5D" w:rsidRPr="00E67B38" w:rsidRDefault="002A3A5D" w:rsidP="002A3A5D">
      <w:pPr>
        <w:numPr>
          <w:ilvl w:val="0"/>
          <w:numId w:val="14"/>
        </w:numPr>
        <w:tabs>
          <w:tab w:val="left" w:pos="709"/>
        </w:tabs>
        <w:spacing w:before="120" w:after="120"/>
        <w:jc w:val="center"/>
        <w:rPr>
          <w:b/>
          <w:sz w:val="28"/>
          <w:szCs w:val="28"/>
        </w:rPr>
      </w:pPr>
      <w:r w:rsidRPr="00E67B38">
        <w:rPr>
          <w:b/>
          <w:sz w:val="28"/>
          <w:szCs w:val="28"/>
        </w:rPr>
        <w:t>Форми поточного та підсумкового контролю</w:t>
      </w:r>
    </w:p>
    <w:p w:rsidR="002A3A5D" w:rsidRPr="00E67B38" w:rsidRDefault="002A3A5D" w:rsidP="002A3A5D">
      <w:pPr>
        <w:jc w:val="both"/>
        <w:rPr>
          <w:sz w:val="28"/>
          <w:szCs w:val="28"/>
        </w:rPr>
      </w:pPr>
      <w:r w:rsidRPr="00E67B38">
        <w:rPr>
          <w:sz w:val="28"/>
          <w:szCs w:val="28"/>
        </w:rPr>
        <w:t xml:space="preserve">         Комплексна діагностика знань, умінь та навичок </w:t>
      </w:r>
      <w:r w:rsidR="0035521D" w:rsidRPr="00E67B38">
        <w:rPr>
          <w:sz w:val="28"/>
          <w:szCs w:val="28"/>
        </w:rPr>
        <w:t>громадян</w:t>
      </w:r>
      <w:r w:rsidRPr="00E67B38">
        <w:rPr>
          <w:sz w:val="28"/>
          <w:szCs w:val="28"/>
        </w:rPr>
        <w:t xml:space="preserve"> з дисципліни «</w:t>
      </w:r>
      <w:r w:rsidR="0035521D" w:rsidRPr="00E67B38">
        <w:rPr>
          <w:spacing w:val="-2"/>
          <w:sz w:val="28"/>
          <w:szCs w:val="28"/>
        </w:rPr>
        <w:t xml:space="preserve">Основи політичних і правових </w:t>
      </w:r>
      <w:r w:rsidR="0035521D" w:rsidRPr="00E67B38">
        <w:rPr>
          <w:sz w:val="28"/>
          <w:szCs w:val="28"/>
        </w:rPr>
        <w:t>знань</w:t>
      </w:r>
      <w:r w:rsidRPr="00E67B38">
        <w:rPr>
          <w:sz w:val="28"/>
          <w:szCs w:val="28"/>
        </w:rPr>
        <w:t xml:space="preserve">», здійснюється на основі результатів проведення поточного, тематичного і підсумкового (модульного) оцінювання знань. </w:t>
      </w:r>
    </w:p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  <w:r w:rsidRPr="00E67B38">
        <w:rPr>
          <w:i/>
          <w:sz w:val="28"/>
          <w:szCs w:val="28"/>
        </w:rPr>
        <w:t>Об’єктом</w:t>
      </w:r>
      <w:r w:rsidRPr="00E67B38">
        <w:rPr>
          <w:sz w:val="28"/>
          <w:szCs w:val="28"/>
        </w:rPr>
        <w:t xml:space="preserve"> рейтингового оцінювання знань є програмний матеріал з дисципліни, засвоєння якого перевіряється під час контролю.</w:t>
      </w:r>
    </w:p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  <w:r w:rsidRPr="00E67B38">
        <w:rPr>
          <w:i/>
          <w:sz w:val="28"/>
          <w:szCs w:val="28"/>
        </w:rPr>
        <w:t>Поточне оцінювання</w:t>
      </w:r>
      <w:r w:rsidRPr="00E67B38">
        <w:rPr>
          <w:sz w:val="28"/>
          <w:szCs w:val="28"/>
        </w:rPr>
        <w:t xml:space="preserve"> здійснюється у процесі проведення занять. Його основним завданням є встановлення й оцінювання рівнів розуміння і первинного засвоєння окремих елементів модулів, встановлення зв</w:t>
      </w:r>
      <w:r w:rsidRPr="00E67B38">
        <w:rPr>
          <w:rFonts w:ascii="Cambria Math" w:hAnsi="Cambria Math"/>
          <w:sz w:val="28"/>
          <w:szCs w:val="28"/>
        </w:rPr>
        <w:t>’</w:t>
      </w:r>
      <w:r w:rsidRPr="00E67B38">
        <w:rPr>
          <w:sz w:val="28"/>
          <w:szCs w:val="28"/>
        </w:rPr>
        <w:t>язків між ними та засвоєним змістом попередніх занять, закріплення знань, умінь і навичок.</w:t>
      </w:r>
    </w:p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  <w:r w:rsidRPr="00E67B38">
        <w:rPr>
          <w:i/>
          <w:sz w:val="28"/>
          <w:szCs w:val="28"/>
        </w:rPr>
        <w:t>Формами поточного оцінювання</w:t>
      </w:r>
      <w:r w:rsidRPr="00E67B38">
        <w:rPr>
          <w:sz w:val="28"/>
          <w:szCs w:val="28"/>
        </w:rPr>
        <w:t xml:space="preserve"> є індивідуальне і фронтальне опитування, робота на практичних заняттях.</w:t>
      </w:r>
    </w:p>
    <w:p w:rsidR="002A3A5D" w:rsidRPr="00E67B38" w:rsidRDefault="002A3A5D" w:rsidP="002A3A5D">
      <w:pPr>
        <w:suppressAutoHyphens/>
        <w:spacing w:after="120"/>
        <w:ind w:firstLine="709"/>
        <w:jc w:val="center"/>
        <w:rPr>
          <w:b/>
          <w:i/>
          <w:iCs/>
          <w:sz w:val="28"/>
          <w:szCs w:val="28"/>
          <w:lang w:eastAsia="zh-CN"/>
        </w:rPr>
      </w:pPr>
    </w:p>
    <w:p w:rsidR="002A3A5D" w:rsidRPr="00E67B38" w:rsidRDefault="002A3A5D" w:rsidP="002A3A5D">
      <w:pPr>
        <w:suppressAutoHyphens/>
        <w:spacing w:after="120"/>
        <w:ind w:firstLine="709"/>
        <w:jc w:val="center"/>
        <w:rPr>
          <w:rFonts w:ascii="Calibri" w:hAnsi="Calibri" w:cs="Calibri"/>
          <w:b/>
          <w:sz w:val="28"/>
          <w:szCs w:val="28"/>
          <w:lang w:eastAsia="zh-CN"/>
        </w:rPr>
      </w:pPr>
      <w:r w:rsidRPr="00E67B38">
        <w:rPr>
          <w:b/>
          <w:i/>
          <w:iCs/>
          <w:sz w:val="28"/>
          <w:szCs w:val="28"/>
          <w:lang w:eastAsia="zh-CN"/>
        </w:rPr>
        <w:t>Показники оцінювання визначаються за 10-бальною шкалою:</w:t>
      </w:r>
    </w:p>
    <w:tbl>
      <w:tblPr>
        <w:tblW w:w="0" w:type="auto"/>
        <w:tblInd w:w="-35" w:type="dxa"/>
        <w:tblLayout w:type="fixed"/>
        <w:tblLook w:val="0000"/>
      </w:tblPr>
      <w:tblGrid>
        <w:gridCol w:w="4549"/>
        <w:gridCol w:w="1786"/>
        <w:gridCol w:w="3305"/>
      </w:tblGrid>
      <w:tr w:rsidR="002A3A5D" w:rsidRPr="00E67B38" w:rsidTr="00D10C15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Вербальна оцінка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Бали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Оцінка за національною шкалою</w:t>
            </w:r>
          </w:p>
        </w:tc>
      </w:tr>
      <w:tr w:rsidR="002A3A5D" w:rsidRPr="00E67B38" w:rsidTr="00D10C15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Відмінно з елементами творчості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2A3A5D" w:rsidRPr="00E67B38" w:rsidTr="00D10C15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Відмінно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snapToGrid w:val="0"/>
              <w:ind w:firstLine="85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A3A5D" w:rsidRPr="00E67B38" w:rsidTr="00D10C15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Добре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2A3A5D" w:rsidRPr="00E67B38" w:rsidTr="00D10C15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Майже добре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snapToGrid w:val="0"/>
              <w:ind w:firstLine="85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A3A5D" w:rsidRPr="00E67B38" w:rsidTr="00D10C15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lastRenderedPageBreak/>
              <w:t>Задовільно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2A3A5D" w:rsidRPr="00E67B38" w:rsidTr="00D10C15"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Майже задовільно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2A3A5D" w:rsidRPr="00E67B38" w:rsidTr="00D10C15"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Недостатньо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snapToGrid w:val="0"/>
              <w:ind w:firstLine="85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A3A5D" w:rsidRPr="00E67B38" w:rsidTr="00D10C15"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snapToGrid w:val="0"/>
              <w:ind w:firstLine="85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A3A5D" w:rsidRPr="00E67B38" w:rsidTr="00D10C15"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Незадовільно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2A3A5D" w:rsidRPr="00E67B38" w:rsidTr="00D10C15"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snapToGrid w:val="0"/>
              <w:ind w:firstLine="851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A3A5D" w:rsidRPr="00E67B38" w:rsidTr="00D10C15">
        <w:trPr>
          <w:trHeight w:val="391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Не підлягає оцінюванню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5D" w:rsidRPr="00E67B38" w:rsidRDefault="002A3A5D" w:rsidP="00D10C15">
            <w:pPr>
              <w:tabs>
                <w:tab w:val="left" w:pos="12333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67B38">
              <w:rPr>
                <w:sz w:val="28"/>
                <w:szCs w:val="28"/>
                <w:lang w:eastAsia="zh-CN"/>
              </w:rPr>
              <w:t>2</w:t>
            </w:r>
          </w:p>
        </w:tc>
      </w:tr>
    </w:tbl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</w:p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  <w:r w:rsidRPr="00E67B38">
        <w:rPr>
          <w:i/>
          <w:sz w:val="28"/>
          <w:szCs w:val="28"/>
        </w:rPr>
        <w:t>Модульному (підсумковому) контролю</w:t>
      </w:r>
      <w:r w:rsidRPr="00E67B38">
        <w:rPr>
          <w:sz w:val="28"/>
          <w:szCs w:val="28"/>
        </w:rPr>
        <w:t xml:space="preserve"> навчальних досягнень підлягають основні результати вивчення студентами змісту тематик змістовних модулів, з урахуванням результатів контрольної роботи, поточної успішності, виконання нормативів з повітрянодесантної підготовки, опрацювання завдань для самостійного вивчення, додаткової самостійної роботи, виконання індивідуальних завдань з розвитку та удосконалення навчально-матеріальної бази, участі в розробці і виконанні винахідницьких, раціоналізаторських робіт і т. н..) та навчальної активності студентів.</w:t>
      </w:r>
    </w:p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  <w:r w:rsidRPr="00E67B38">
        <w:rPr>
          <w:sz w:val="28"/>
          <w:szCs w:val="28"/>
        </w:rPr>
        <w:t xml:space="preserve">Завданням </w:t>
      </w:r>
      <w:r w:rsidRPr="00E67B38">
        <w:rPr>
          <w:i/>
          <w:sz w:val="28"/>
          <w:szCs w:val="28"/>
        </w:rPr>
        <w:t>підсумкового контролю</w:t>
      </w:r>
      <w:r w:rsidRPr="00E67B38">
        <w:rPr>
          <w:sz w:val="28"/>
          <w:szCs w:val="28"/>
        </w:rPr>
        <w:t xml:space="preserve"> є перевірка глибини засвоєння студентами програмного матеріалу дисципліни, логіки та взаємозв’язків між окремими її розділами, здатність використання набутих знань.</w:t>
      </w:r>
    </w:p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  <w:r w:rsidRPr="00E67B38">
        <w:rPr>
          <w:sz w:val="28"/>
          <w:szCs w:val="28"/>
        </w:rPr>
        <w:t>Студенту ставиться «зараховано» з вивчення дисципліни за умови, що за результатами поточного контролю знань він отримав 60 і більше балів за один кредит.</w:t>
      </w:r>
    </w:p>
    <w:p w:rsidR="002A3A5D" w:rsidRPr="00E67B38" w:rsidRDefault="002A3A5D" w:rsidP="002A3A5D">
      <w:pPr>
        <w:ind w:firstLine="567"/>
        <w:jc w:val="both"/>
        <w:rPr>
          <w:sz w:val="28"/>
          <w:szCs w:val="28"/>
        </w:rPr>
      </w:pPr>
      <w:r w:rsidRPr="00E67B38">
        <w:rPr>
          <w:i/>
          <w:sz w:val="28"/>
          <w:szCs w:val="28"/>
        </w:rPr>
        <w:t>Оцінка за кредит</w:t>
      </w:r>
      <w:r w:rsidRPr="00E67B38">
        <w:rPr>
          <w:sz w:val="28"/>
          <w:szCs w:val="28"/>
        </w:rPr>
        <w:t xml:space="preserve"> є сума результатів контрольної роботи і середня арифметична рейтингових балів навчальних досягнень студентів.</w:t>
      </w:r>
    </w:p>
    <w:p w:rsidR="002A3A5D" w:rsidRPr="00E67B38" w:rsidRDefault="002A3A5D" w:rsidP="002A3A5D">
      <w:pPr>
        <w:rPr>
          <w:color w:val="FF0000"/>
          <w:sz w:val="28"/>
          <w:szCs w:val="28"/>
        </w:rPr>
      </w:pPr>
    </w:p>
    <w:p w:rsidR="002A3A5D" w:rsidRPr="00E67B38" w:rsidRDefault="002A3A5D" w:rsidP="002A3A5D">
      <w:pPr>
        <w:ind w:firstLine="567"/>
        <w:jc w:val="center"/>
        <w:rPr>
          <w:b/>
          <w:sz w:val="28"/>
          <w:szCs w:val="28"/>
        </w:rPr>
      </w:pPr>
      <w:r w:rsidRPr="00E67B38">
        <w:rPr>
          <w:b/>
          <w:sz w:val="28"/>
          <w:szCs w:val="28"/>
        </w:rPr>
        <w:t>Критерії оцінювання:</w:t>
      </w:r>
    </w:p>
    <w:p w:rsidR="002A3A5D" w:rsidRPr="00E67B38" w:rsidRDefault="002A3A5D" w:rsidP="002A3A5D">
      <w:pPr>
        <w:tabs>
          <w:tab w:val="left" w:pos="142"/>
          <w:tab w:val="left" w:pos="426"/>
        </w:tabs>
        <w:ind w:left="142" w:hanging="142"/>
        <w:rPr>
          <w:sz w:val="28"/>
          <w:szCs w:val="28"/>
        </w:rPr>
      </w:pPr>
      <w:r w:rsidRPr="00E67B38">
        <w:rPr>
          <w:spacing w:val="-4"/>
          <w:sz w:val="28"/>
          <w:szCs w:val="28"/>
        </w:rPr>
        <w:t>а)</w:t>
      </w:r>
      <w:r w:rsidRPr="00E67B38">
        <w:rPr>
          <w:sz w:val="28"/>
          <w:szCs w:val="28"/>
        </w:rPr>
        <w:tab/>
      </w:r>
      <w:r w:rsidRPr="00E67B38">
        <w:rPr>
          <w:spacing w:val="2"/>
          <w:sz w:val="28"/>
          <w:szCs w:val="28"/>
        </w:rPr>
        <w:t>при усних відповідях: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</w:tabs>
        <w:ind w:left="720" w:hanging="360"/>
        <w:jc w:val="both"/>
        <w:rPr>
          <w:sz w:val="28"/>
          <w:szCs w:val="28"/>
        </w:rPr>
      </w:pPr>
      <w:r w:rsidRPr="00E67B38">
        <w:rPr>
          <w:spacing w:val="2"/>
          <w:sz w:val="28"/>
          <w:szCs w:val="28"/>
        </w:rPr>
        <w:t>повнота розкриття питання;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</w:tabs>
        <w:ind w:left="720" w:hanging="360"/>
        <w:jc w:val="both"/>
        <w:rPr>
          <w:sz w:val="28"/>
          <w:szCs w:val="28"/>
        </w:rPr>
      </w:pPr>
      <w:r w:rsidRPr="00E67B38">
        <w:rPr>
          <w:spacing w:val="4"/>
          <w:sz w:val="28"/>
          <w:szCs w:val="28"/>
        </w:rPr>
        <w:t>логіка викладення, культура мови;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</w:tabs>
        <w:ind w:left="720" w:hanging="360"/>
        <w:jc w:val="both"/>
        <w:rPr>
          <w:sz w:val="28"/>
          <w:szCs w:val="28"/>
        </w:rPr>
      </w:pPr>
      <w:r w:rsidRPr="00E67B38">
        <w:rPr>
          <w:spacing w:val="3"/>
          <w:sz w:val="28"/>
          <w:szCs w:val="28"/>
        </w:rPr>
        <w:t>впевненість, емоційність та аргументованість;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</w:tabs>
        <w:ind w:left="720" w:hanging="360"/>
        <w:jc w:val="both"/>
        <w:rPr>
          <w:spacing w:val="-6"/>
          <w:sz w:val="28"/>
          <w:szCs w:val="28"/>
        </w:rPr>
      </w:pPr>
      <w:r w:rsidRPr="00E67B38">
        <w:rPr>
          <w:spacing w:val="-6"/>
          <w:sz w:val="28"/>
          <w:szCs w:val="28"/>
        </w:rPr>
        <w:t>використання основної та додаткової літератури (підручників, на</w:t>
      </w:r>
      <w:r w:rsidRPr="00E67B38">
        <w:rPr>
          <w:spacing w:val="-6"/>
          <w:sz w:val="28"/>
          <w:szCs w:val="28"/>
        </w:rPr>
        <w:softHyphen/>
        <w:t>вчальних посібників, журналів, інших періодичних видань тощо);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</w:tabs>
        <w:ind w:left="720" w:hanging="360"/>
        <w:jc w:val="both"/>
        <w:rPr>
          <w:sz w:val="28"/>
          <w:szCs w:val="28"/>
        </w:rPr>
      </w:pPr>
      <w:r w:rsidRPr="00E67B38">
        <w:rPr>
          <w:spacing w:val="3"/>
          <w:sz w:val="28"/>
          <w:szCs w:val="28"/>
        </w:rPr>
        <w:t>аналітичні міркування, уміння робити порівняння, висновки.</w:t>
      </w:r>
    </w:p>
    <w:p w:rsidR="002A3A5D" w:rsidRPr="00E67B38" w:rsidRDefault="002A3A5D" w:rsidP="002A3A5D">
      <w:pPr>
        <w:tabs>
          <w:tab w:val="left" w:pos="142"/>
          <w:tab w:val="left" w:pos="426"/>
        </w:tabs>
        <w:ind w:left="142" w:hanging="142"/>
        <w:rPr>
          <w:sz w:val="28"/>
          <w:szCs w:val="28"/>
        </w:rPr>
      </w:pPr>
      <w:r w:rsidRPr="00E67B38">
        <w:rPr>
          <w:spacing w:val="-9"/>
          <w:sz w:val="28"/>
          <w:szCs w:val="28"/>
        </w:rPr>
        <w:t>б)</w:t>
      </w:r>
      <w:r w:rsidRPr="00E67B38">
        <w:rPr>
          <w:sz w:val="28"/>
          <w:szCs w:val="28"/>
        </w:rPr>
        <w:tab/>
      </w:r>
      <w:r w:rsidRPr="00E67B38">
        <w:rPr>
          <w:spacing w:val="2"/>
          <w:sz w:val="28"/>
          <w:szCs w:val="28"/>
        </w:rPr>
        <w:t>при виконанні письмових завдань: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  <w:tab w:val="left" w:pos="1248"/>
        </w:tabs>
        <w:ind w:left="720" w:hanging="360"/>
        <w:jc w:val="both"/>
        <w:rPr>
          <w:sz w:val="28"/>
          <w:szCs w:val="28"/>
        </w:rPr>
      </w:pPr>
      <w:r w:rsidRPr="00E67B38">
        <w:rPr>
          <w:spacing w:val="2"/>
          <w:sz w:val="28"/>
          <w:szCs w:val="28"/>
        </w:rPr>
        <w:t>повнота розкриття питання;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  <w:tab w:val="left" w:pos="1248"/>
        </w:tabs>
        <w:ind w:left="720" w:hanging="360"/>
        <w:jc w:val="both"/>
        <w:rPr>
          <w:sz w:val="28"/>
          <w:szCs w:val="28"/>
        </w:rPr>
      </w:pPr>
      <w:r w:rsidRPr="00E67B38">
        <w:rPr>
          <w:spacing w:val="2"/>
          <w:sz w:val="28"/>
          <w:szCs w:val="28"/>
        </w:rPr>
        <w:t>цілісність, систематичність, логічна послідовність, уміння формулювати висновки;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  <w:tab w:val="left" w:pos="1248"/>
        </w:tabs>
        <w:ind w:left="720" w:hanging="360"/>
        <w:jc w:val="both"/>
        <w:rPr>
          <w:sz w:val="28"/>
          <w:szCs w:val="28"/>
        </w:rPr>
      </w:pPr>
      <w:r w:rsidRPr="00E67B38">
        <w:rPr>
          <w:spacing w:val="3"/>
          <w:sz w:val="28"/>
          <w:szCs w:val="28"/>
        </w:rPr>
        <w:t>акуратність оформлення письмової роботи;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  <w:tab w:val="left" w:pos="1248"/>
        </w:tabs>
        <w:ind w:left="720" w:hanging="360"/>
        <w:jc w:val="both"/>
        <w:rPr>
          <w:spacing w:val="-4"/>
          <w:sz w:val="28"/>
          <w:szCs w:val="28"/>
        </w:rPr>
      </w:pPr>
      <w:r w:rsidRPr="00E67B38">
        <w:rPr>
          <w:spacing w:val="-4"/>
          <w:sz w:val="28"/>
          <w:szCs w:val="28"/>
        </w:rPr>
        <w:t>підготовка матеріалу за допомогою комп’ютерної техніки, різних технічних засобів (плівок, слайдів, приладів, схем тощо).</w:t>
      </w:r>
    </w:p>
    <w:p w:rsidR="002A3A5D" w:rsidRPr="00E67B38" w:rsidRDefault="002A3A5D" w:rsidP="002A3A5D">
      <w:pPr>
        <w:ind w:left="180" w:hanging="180"/>
        <w:jc w:val="both"/>
        <w:rPr>
          <w:sz w:val="28"/>
          <w:szCs w:val="28"/>
        </w:rPr>
      </w:pPr>
      <w:r w:rsidRPr="00E67B38">
        <w:rPr>
          <w:sz w:val="28"/>
          <w:szCs w:val="28"/>
        </w:rPr>
        <w:t>в)  при виконанні завдань додаткової самостійної роботи: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  <w:tab w:val="left" w:pos="1248"/>
        </w:tabs>
        <w:ind w:left="180" w:hanging="180"/>
        <w:jc w:val="both"/>
        <w:rPr>
          <w:sz w:val="28"/>
          <w:szCs w:val="28"/>
        </w:rPr>
      </w:pPr>
      <w:r w:rsidRPr="00E67B38">
        <w:rPr>
          <w:spacing w:val="-4"/>
          <w:sz w:val="28"/>
          <w:szCs w:val="28"/>
        </w:rPr>
        <w:t>сучасність, актуальність, вміння аналізувати, синтезувати, порівнювати, виявляти проблеми та розв’язувати їх, самостійність у виконанні робіт і оцінки міркувань.</w:t>
      </w:r>
    </w:p>
    <w:p w:rsidR="002A3A5D" w:rsidRPr="00E67B38" w:rsidRDefault="002A3A5D" w:rsidP="002A3A5D">
      <w:pPr>
        <w:ind w:left="180" w:hanging="180"/>
        <w:jc w:val="both"/>
        <w:rPr>
          <w:sz w:val="28"/>
          <w:szCs w:val="28"/>
        </w:rPr>
      </w:pPr>
      <w:r w:rsidRPr="00E67B38">
        <w:rPr>
          <w:sz w:val="28"/>
          <w:szCs w:val="28"/>
        </w:rPr>
        <w:t>г) активність: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  <w:tab w:val="left" w:pos="1248"/>
        </w:tabs>
        <w:ind w:left="180" w:hanging="180"/>
        <w:jc w:val="both"/>
        <w:rPr>
          <w:spacing w:val="-4"/>
          <w:sz w:val="28"/>
          <w:szCs w:val="28"/>
        </w:rPr>
      </w:pPr>
      <w:r w:rsidRPr="00E67B38">
        <w:rPr>
          <w:spacing w:val="-4"/>
          <w:sz w:val="28"/>
          <w:szCs w:val="28"/>
        </w:rPr>
        <w:t>активність під час проведення занять;</w:t>
      </w:r>
    </w:p>
    <w:p w:rsidR="002A3A5D" w:rsidRPr="00E67B38" w:rsidRDefault="002A3A5D" w:rsidP="002A3A5D">
      <w:pPr>
        <w:numPr>
          <w:ilvl w:val="0"/>
          <w:numId w:val="16"/>
        </w:numPr>
        <w:tabs>
          <w:tab w:val="left" w:pos="142"/>
          <w:tab w:val="left" w:pos="1248"/>
        </w:tabs>
        <w:ind w:left="180" w:hanging="180"/>
        <w:jc w:val="both"/>
        <w:rPr>
          <w:sz w:val="28"/>
          <w:szCs w:val="28"/>
        </w:rPr>
      </w:pPr>
      <w:r w:rsidRPr="00E67B38">
        <w:rPr>
          <w:spacing w:val="-4"/>
          <w:sz w:val="28"/>
          <w:szCs w:val="28"/>
        </w:rPr>
        <w:t>своєчасність подання</w:t>
      </w:r>
      <w:r w:rsidRPr="00E67B38">
        <w:rPr>
          <w:sz w:val="28"/>
          <w:szCs w:val="28"/>
        </w:rPr>
        <w:t xml:space="preserve"> звітів, матеріалів, виконання поставлених завдань тощо.</w:t>
      </w:r>
    </w:p>
    <w:p w:rsidR="002A3A5D" w:rsidRPr="00E67B38" w:rsidRDefault="002A3A5D" w:rsidP="002A3A5D">
      <w:pPr>
        <w:spacing w:before="120" w:after="120"/>
        <w:rPr>
          <w:b/>
          <w:sz w:val="28"/>
          <w:szCs w:val="28"/>
        </w:rPr>
      </w:pPr>
    </w:p>
    <w:p w:rsidR="002A3A5D" w:rsidRPr="00E67B38" w:rsidRDefault="002A3A5D" w:rsidP="002A3A5D">
      <w:pPr>
        <w:spacing w:before="120" w:after="120"/>
        <w:jc w:val="center"/>
        <w:rPr>
          <w:b/>
          <w:sz w:val="28"/>
          <w:szCs w:val="28"/>
        </w:rPr>
      </w:pPr>
      <w:r w:rsidRPr="00E67B38">
        <w:rPr>
          <w:b/>
          <w:sz w:val="28"/>
          <w:szCs w:val="28"/>
        </w:rPr>
        <w:t>Розподіл балів, які отримують студенти за навчальні досягнення:</w:t>
      </w:r>
    </w:p>
    <w:tbl>
      <w:tblPr>
        <w:tblW w:w="102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2"/>
        <w:gridCol w:w="761"/>
        <w:gridCol w:w="426"/>
        <w:gridCol w:w="849"/>
        <w:gridCol w:w="651"/>
        <w:gridCol w:w="1052"/>
        <w:gridCol w:w="851"/>
        <w:gridCol w:w="638"/>
        <w:gridCol w:w="425"/>
        <w:gridCol w:w="425"/>
        <w:gridCol w:w="426"/>
        <w:gridCol w:w="378"/>
        <w:gridCol w:w="567"/>
        <w:gridCol w:w="567"/>
        <w:gridCol w:w="850"/>
        <w:gridCol w:w="1018"/>
      </w:tblGrid>
      <w:tr w:rsidR="002A3A5D" w:rsidRPr="00E67B38" w:rsidTr="00E67B38">
        <w:tc>
          <w:tcPr>
            <w:tcW w:w="402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>№№ семестру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>№№ змістовного модуля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 xml:space="preserve"> кредитів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>№№ тем, занять</w:t>
            </w:r>
          </w:p>
        </w:tc>
        <w:tc>
          <w:tcPr>
            <w:tcW w:w="7848" w:type="dxa"/>
            <w:gridSpan w:val="12"/>
          </w:tcPr>
          <w:p w:rsidR="002A3A5D" w:rsidRPr="00E67B38" w:rsidRDefault="002A3A5D" w:rsidP="00D10C15">
            <w:pPr>
              <w:pStyle w:val="a7"/>
              <w:ind w:left="0"/>
              <w:jc w:val="center"/>
              <w:rPr>
                <w:lang w:val="uk-UA"/>
              </w:rPr>
            </w:pPr>
            <w:r w:rsidRPr="00E67B38">
              <w:rPr>
                <w:lang w:val="uk-UA"/>
              </w:rPr>
              <w:t>Критерії оцінювання / кількість балів</w:t>
            </w:r>
          </w:p>
        </w:tc>
      </w:tr>
      <w:tr w:rsidR="002A3A5D" w:rsidRPr="00E67B38" w:rsidTr="00E67B38">
        <w:trPr>
          <w:cantSplit/>
          <w:trHeight w:val="372"/>
        </w:trPr>
        <w:tc>
          <w:tcPr>
            <w:tcW w:w="402" w:type="dxa"/>
            <w:vMerge/>
          </w:tcPr>
          <w:p w:rsidR="002A3A5D" w:rsidRPr="00E67B38" w:rsidRDefault="002A3A5D" w:rsidP="00D10C15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2A3A5D" w:rsidRPr="00E67B38" w:rsidRDefault="002A3A5D" w:rsidP="00D10C15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</w:p>
        </w:tc>
        <w:tc>
          <w:tcPr>
            <w:tcW w:w="849" w:type="dxa"/>
            <w:vMerge/>
          </w:tcPr>
          <w:p w:rsidR="002A3A5D" w:rsidRPr="00E67B38" w:rsidRDefault="002A3A5D" w:rsidP="00D1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vAlign w:val="center"/>
          </w:tcPr>
          <w:p w:rsidR="002A3A5D" w:rsidRPr="00E67B38" w:rsidRDefault="002A3A5D" w:rsidP="00D10C15">
            <w:pPr>
              <w:jc w:val="center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Обов’язкові</w:t>
            </w:r>
          </w:p>
          <w:p w:rsidR="002A3A5D" w:rsidRPr="00E67B38" w:rsidRDefault="002A3A5D" w:rsidP="00D10C15">
            <w:pPr>
              <w:jc w:val="center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для всіх студентів</w:t>
            </w:r>
          </w:p>
        </w:tc>
        <w:tc>
          <w:tcPr>
            <w:tcW w:w="1654" w:type="dxa"/>
            <w:gridSpan w:val="4"/>
            <w:vAlign w:val="center"/>
          </w:tcPr>
          <w:p w:rsidR="002A3A5D" w:rsidRPr="00E67B38" w:rsidRDefault="002A3A5D" w:rsidP="00D10C15">
            <w:pPr>
              <w:jc w:val="center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Індивідуальні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Максимальний рейтинговий бал за навчальні досягнення студента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 xml:space="preserve">Максимальна  оцінок за  контрольну роботу  </w:t>
            </w:r>
          </w:p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(за  кредит)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Максимальна оцінка за кредит (тему) (розраховується як сума балів за навчальні досягнення студентів)</w:t>
            </w:r>
          </w:p>
        </w:tc>
        <w:tc>
          <w:tcPr>
            <w:tcW w:w="1018" w:type="dxa"/>
            <w:vMerge w:val="restart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 xml:space="preserve">Максимальна оцінка за семестр (розраховується як сума оцінки за  кожний кредит і оцінки за </w:t>
            </w:r>
            <w:proofErr w:type="spellStart"/>
            <w:r w:rsidRPr="00E67B38">
              <w:rPr>
                <w:sz w:val="24"/>
                <w:szCs w:val="24"/>
              </w:rPr>
              <w:t>МКР</w:t>
            </w:r>
            <w:proofErr w:type="spellEnd"/>
            <w:r w:rsidRPr="00E67B38">
              <w:rPr>
                <w:sz w:val="24"/>
                <w:szCs w:val="24"/>
              </w:rPr>
              <w:t>)</w:t>
            </w:r>
          </w:p>
        </w:tc>
      </w:tr>
      <w:tr w:rsidR="002A3A5D" w:rsidRPr="00E67B38" w:rsidTr="00E67B38">
        <w:trPr>
          <w:cantSplit/>
          <w:trHeight w:val="3631"/>
        </w:trPr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2A3A5D" w:rsidRPr="00E67B38" w:rsidRDefault="002A3A5D" w:rsidP="00D10C15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Merge/>
          </w:tcPr>
          <w:p w:rsidR="002A3A5D" w:rsidRPr="00E67B38" w:rsidRDefault="002A3A5D" w:rsidP="00D10C15">
            <w:pPr>
              <w:pStyle w:val="a7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extDirection w:val="btLr"/>
          </w:tcPr>
          <w:p w:rsidR="002A3A5D" w:rsidRPr="00E67B38" w:rsidRDefault="002A3A5D" w:rsidP="00D10C15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>Поточне оцінювання (розраховується як середня арифметична за тему)</w:t>
            </w:r>
          </w:p>
        </w:tc>
        <w:tc>
          <w:tcPr>
            <w:tcW w:w="1052" w:type="dxa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>Захист практичних, семінарських, оцінка контрольних робіт (розраховується як середня арифметична за тему)</w:t>
            </w:r>
          </w:p>
        </w:tc>
        <w:tc>
          <w:tcPr>
            <w:tcW w:w="851" w:type="dxa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>Виконання нормативів  (розраховується як середня арифметична за тему)</w:t>
            </w:r>
          </w:p>
        </w:tc>
        <w:tc>
          <w:tcPr>
            <w:tcW w:w="638" w:type="dxa"/>
            <w:textDirection w:val="btLr"/>
            <w:vAlign w:val="center"/>
          </w:tcPr>
          <w:p w:rsidR="002A3A5D" w:rsidRPr="00E67B38" w:rsidRDefault="002A3A5D" w:rsidP="00D10C15">
            <w:pPr>
              <w:pStyle w:val="a7"/>
              <w:ind w:left="113" w:right="113"/>
              <w:rPr>
                <w:lang w:val="uk-UA"/>
              </w:rPr>
            </w:pPr>
            <w:r w:rsidRPr="00E67B38">
              <w:rPr>
                <w:lang w:val="uk-UA"/>
              </w:rPr>
              <w:t>Виконання завдань для самостійного вивчення</w:t>
            </w:r>
          </w:p>
        </w:tc>
        <w:tc>
          <w:tcPr>
            <w:tcW w:w="425" w:type="dxa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Відвідування занять</w:t>
            </w:r>
          </w:p>
        </w:tc>
        <w:tc>
          <w:tcPr>
            <w:tcW w:w="425" w:type="dxa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Активність</w:t>
            </w:r>
          </w:p>
        </w:tc>
        <w:tc>
          <w:tcPr>
            <w:tcW w:w="426" w:type="dxa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Додаткова самостійна робота</w:t>
            </w:r>
          </w:p>
        </w:tc>
        <w:tc>
          <w:tcPr>
            <w:tcW w:w="378" w:type="dxa"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Штрафні бали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extDirection w:val="btLr"/>
          </w:tcPr>
          <w:p w:rsidR="002A3A5D" w:rsidRPr="00E67B38" w:rsidRDefault="002A3A5D" w:rsidP="00D10C15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A3A5D" w:rsidRPr="00E67B38" w:rsidTr="00E67B38">
        <w:trPr>
          <w:trHeight w:val="664"/>
        </w:trPr>
        <w:tc>
          <w:tcPr>
            <w:tcW w:w="402" w:type="dxa"/>
            <w:vMerge w:val="restart"/>
            <w:vAlign w:val="center"/>
          </w:tcPr>
          <w:p w:rsidR="002A3A5D" w:rsidRPr="00E67B38" w:rsidRDefault="002A3A5D" w:rsidP="00D10C15">
            <w:pPr>
              <w:pStyle w:val="a7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A3A5D" w:rsidRPr="000145C7" w:rsidRDefault="002A3A5D" w:rsidP="00D10C15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0145C7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2A3A5D" w:rsidRPr="000145C7" w:rsidRDefault="00E67B38" w:rsidP="00D10C15">
            <w:pPr>
              <w:pStyle w:val="a7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0145C7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49" w:type="dxa"/>
            <w:vAlign w:val="center"/>
          </w:tcPr>
          <w:p w:rsidR="002A3A5D" w:rsidRPr="000145C7" w:rsidRDefault="002A3A5D" w:rsidP="00D10C15">
            <w:pPr>
              <w:rPr>
                <w:sz w:val="22"/>
                <w:szCs w:val="22"/>
              </w:rPr>
            </w:pPr>
            <w:r w:rsidRPr="000145C7">
              <w:rPr>
                <w:sz w:val="22"/>
                <w:szCs w:val="22"/>
              </w:rPr>
              <w:t>Т.1.1-3</w:t>
            </w:r>
          </w:p>
        </w:tc>
        <w:tc>
          <w:tcPr>
            <w:tcW w:w="651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 xml:space="preserve">1 - </w:t>
            </w:r>
            <w:r w:rsidR="00534E2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52" w:type="dxa"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>0-</w:t>
            </w:r>
            <w:r w:rsidR="00534E2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>0-</w:t>
            </w:r>
            <w:r w:rsidR="00534E2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25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>0-</w:t>
            </w:r>
            <w:r w:rsidR="00534E2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26" w:type="dxa"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  <w:r w:rsidRPr="000145C7">
              <w:rPr>
                <w:sz w:val="22"/>
                <w:szCs w:val="22"/>
              </w:rPr>
              <w:t>0-5</w:t>
            </w:r>
          </w:p>
        </w:tc>
        <w:tc>
          <w:tcPr>
            <w:tcW w:w="378" w:type="dxa"/>
            <w:vAlign w:val="center"/>
          </w:tcPr>
          <w:p w:rsidR="002A3A5D" w:rsidRPr="000145C7" w:rsidRDefault="002A3A5D" w:rsidP="00D10C15">
            <w:pPr>
              <w:pStyle w:val="a7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0145C7">
              <w:rPr>
                <w:sz w:val="22"/>
                <w:szCs w:val="22"/>
                <w:lang w:val="uk-UA"/>
              </w:rPr>
              <w:t>-5</w:t>
            </w:r>
          </w:p>
        </w:tc>
        <w:tc>
          <w:tcPr>
            <w:tcW w:w="567" w:type="dxa"/>
            <w:vMerge w:val="restart"/>
            <w:vAlign w:val="center"/>
          </w:tcPr>
          <w:p w:rsidR="002A3A5D" w:rsidRPr="000145C7" w:rsidRDefault="00534E29" w:rsidP="00D10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2A3A5D" w:rsidRPr="000145C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2A3A5D" w:rsidRPr="000145C7" w:rsidRDefault="00534E29" w:rsidP="00D10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2A3A5D" w:rsidRPr="000145C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2A3A5D" w:rsidRPr="000145C7" w:rsidRDefault="00534E29" w:rsidP="00D10C15">
            <w:pPr>
              <w:pStyle w:val="a7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2A3A5D" w:rsidRPr="000145C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18" w:type="dxa"/>
            <w:vMerge w:val="restart"/>
            <w:vAlign w:val="center"/>
          </w:tcPr>
          <w:p w:rsidR="002A3A5D" w:rsidRPr="000145C7" w:rsidRDefault="00534E29" w:rsidP="00D10C15">
            <w:pPr>
              <w:pStyle w:val="a7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2A3A5D" w:rsidRPr="000145C7">
              <w:rPr>
                <w:sz w:val="22"/>
                <w:szCs w:val="22"/>
                <w:lang w:val="uk-UA"/>
              </w:rPr>
              <w:t>0</w:t>
            </w:r>
          </w:p>
        </w:tc>
      </w:tr>
      <w:tr w:rsidR="002A3A5D" w:rsidRPr="00E67B38" w:rsidTr="00E67B38">
        <w:trPr>
          <w:trHeight w:val="572"/>
        </w:trPr>
        <w:tc>
          <w:tcPr>
            <w:tcW w:w="402" w:type="dxa"/>
            <w:vMerge/>
            <w:vAlign w:val="center"/>
          </w:tcPr>
          <w:p w:rsidR="002A3A5D" w:rsidRPr="00E67B38" w:rsidRDefault="002A3A5D" w:rsidP="00D10C15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2A3A5D" w:rsidRPr="000145C7" w:rsidRDefault="002A3A5D" w:rsidP="00D10C15">
            <w:pPr>
              <w:pStyle w:val="a7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A3A5D" w:rsidRPr="000145C7" w:rsidRDefault="002A3A5D" w:rsidP="00D10C15">
            <w:pPr>
              <w:pStyle w:val="a7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0145C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26" w:type="dxa"/>
            <w:vMerge/>
            <w:vAlign w:val="center"/>
          </w:tcPr>
          <w:p w:rsidR="002A3A5D" w:rsidRPr="000145C7" w:rsidRDefault="002A3A5D" w:rsidP="00D10C15">
            <w:pPr>
              <w:pStyle w:val="a7"/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2A3A5D" w:rsidRPr="000145C7" w:rsidRDefault="002A3A5D" w:rsidP="00E67B38">
            <w:pPr>
              <w:rPr>
                <w:sz w:val="22"/>
                <w:szCs w:val="22"/>
              </w:rPr>
            </w:pPr>
            <w:r w:rsidRPr="000145C7">
              <w:rPr>
                <w:sz w:val="22"/>
                <w:szCs w:val="22"/>
              </w:rPr>
              <w:t>Т.</w:t>
            </w:r>
            <w:r w:rsidR="00E67B38" w:rsidRPr="000145C7">
              <w:rPr>
                <w:sz w:val="22"/>
                <w:szCs w:val="22"/>
              </w:rPr>
              <w:t>2</w:t>
            </w:r>
            <w:r w:rsidRPr="000145C7">
              <w:rPr>
                <w:sz w:val="22"/>
                <w:szCs w:val="22"/>
              </w:rPr>
              <w:t>.1-</w:t>
            </w:r>
            <w:r w:rsidR="00E67B38" w:rsidRPr="000145C7"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 xml:space="preserve">1- </w:t>
            </w:r>
            <w:r w:rsidR="00534E2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52" w:type="dxa"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>0-</w:t>
            </w:r>
            <w:r w:rsidR="00534E2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>0-</w:t>
            </w:r>
            <w:r w:rsidR="00534E2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25" w:type="dxa"/>
            <w:vAlign w:val="center"/>
          </w:tcPr>
          <w:p w:rsidR="002A3A5D" w:rsidRPr="00534E29" w:rsidRDefault="002A3A5D" w:rsidP="00534E29">
            <w:pPr>
              <w:jc w:val="center"/>
              <w:rPr>
                <w:sz w:val="22"/>
                <w:szCs w:val="22"/>
                <w:lang w:val="ru-RU"/>
              </w:rPr>
            </w:pPr>
            <w:r w:rsidRPr="000145C7">
              <w:rPr>
                <w:sz w:val="22"/>
                <w:szCs w:val="22"/>
              </w:rPr>
              <w:t>0-</w:t>
            </w:r>
            <w:r w:rsidR="00534E2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26" w:type="dxa"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  <w:r w:rsidRPr="000145C7">
              <w:rPr>
                <w:sz w:val="22"/>
                <w:szCs w:val="22"/>
              </w:rPr>
              <w:t>0-5</w:t>
            </w:r>
          </w:p>
        </w:tc>
        <w:tc>
          <w:tcPr>
            <w:tcW w:w="378" w:type="dxa"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  <w:r w:rsidRPr="000145C7">
              <w:rPr>
                <w:sz w:val="22"/>
                <w:szCs w:val="22"/>
              </w:rPr>
              <w:t>-5</w:t>
            </w:r>
          </w:p>
        </w:tc>
        <w:tc>
          <w:tcPr>
            <w:tcW w:w="567" w:type="dxa"/>
            <w:vMerge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2A3A5D" w:rsidRPr="000145C7" w:rsidRDefault="002A3A5D" w:rsidP="00D10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A3A5D" w:rsidRPr="000145C7" w:rsidRDefault="002A3A5D" w:rsidP="00D10C15">
            <w:pPr>
              <w:pStyle w:val="a7"/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vMerge/>
            <w:vAlign w:val="center"/>
          </w:tcPr>
          <w:p w:rsidR="002A3A5D" w:rsidRPr="000145C7" w:rsidRDefault="002A3A5D" w:rsidP="00D10C15">
            <w:pPr>
              <w:pStyle w:val="a7"/>
              <w:ind w:left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A3A5D" w:rsidRPr="00E67B38" w:rsidRDefault="002A3A5D" w:rsidP="002A3A5D">
      <w:pPr>
        <w:pStyle w:val="a7"/>
        <w:ind w:left="-142" w:firstLine="284"/>
        <w:rPr>
          <w:lang w:val="uk-UA"/>
        </w:rPr>
      </w:pPr>
    </w:p>
    <w:p w:rsidR="002A3A5D" w:rsidRPr="00E67B38" w:rsidRDefault="002A3A5D" w:rsidP="002A3A5D">
      <w:pPr>
        <w:pStyle w:val="a7"/>
        <w:ind w:left="-142" w:firstLine="284"/>
        <w:rPr>
          <w:lang w:val="uk-UA"/>
        </w:rPr>
      </w:pPr>
      <w:r w:rsidRPr="00E67B38">
        <w:rPr>
          <w:lang w:val="uk-UA"/>
        </w:rPr>
        <w:t>*- Штрафні бали можуть бути нараховані:</w:t>
      </w:r>
    </w:p>
    <w:p w:rsidR="002A3A5D" w:rsidRPr="00E67B38" w:rsidRDefault="002A3A5D" w:rsidP="002A3A5D">
      <w:pPr>
        <w:pStyle w:val="a7"/>
        <w:ind w:left="1287" w:hanging="1003"/>
        <w:rPr>
          <w:lang w:val="uk-UA"/>
        </w:rPr>
      </w:pPr>
      <w:r w:rsidRPr="00E67B38">
        <w:rPr>
          <w:lang w:val="uk-UA"/>
        </w:rPr>
        <w:t>- за незадовільну підготовку до проведення заняття;</w:t>
      </w:r>
    </w:p>
    <w:p w:rsidR="002A3A5D" w:rsidRPr="00E67B38" w:rsidRDefault="002A3A5D" w:rsidP="002A3A5D">
      <w:pPr>
        <w:pStyle w:val="a7"/>
        <w:ind w:left="1287" w:hanging="1003"/>
        <w:rPr>
          <w:lang w:val="uk-UA"/>
        </w:rPr>
      </w:pPr>
      <w:r w:rsidRPr="00E67B38">
        <w:rPr>
          <w:lang w:val="uk-UA"/>
        </w:rPr>
        <w:t>- порушення дисципліни і заходів безпеки;</w:t>
      </w:r>
    </w:p>
    <w:p w:rsidR="002A3A5D" w:rsidRPr="00E67B38" w:rsidRDefault="002A3A5D" w:rsidP="002A3A5D">
      <w:pPr>
        <w:pStyle w:val="a7"/>
        <w:ind w:left="1287" w:hanging="1003"/>
        <w:rPr>
          <w:lang w:val="uk-UA"/>
        </w:rPr>
      </w:pPr>
      <w:r w:rsidRPr="00E67B38">
        <w:rPr>
          <w:lang w:val="uk-UA"/>
        </w:rPr>
        <w:t>- запізнення на заняття;</w:t>
      </w:r>
    </w:p>
    <w:p w:rsidR="002A3A5D" w:rsidRPr="00E67B38" w:rsidRDefault="002A3A5D" w:rsidP="00E67B38">
      <w:pPr>
        <w:pStyle w:val="a7"/>
        <w:ind w:left="1287" w:hanging="1003"/>
        <w:rPr>
          <w:lang w:val="uk-UA"/>
        </w:rPr>
      </w:pPr>
      <w:r w:rsidRPr="00E67B38">
        <w:rPr>
          <w:lang w:val="uk-UA"/>
        </w:rPr>
        <w:t>- несвоєчасне надання навчального матеріалу на перевірку.</w:t>
      </w:r>
    </w:p>
    <w:p w:rsidR="002A3A5D" w:rsidRPr="00E67B38" w:rsidRDefault="002A3A5D" w:rsidP="00E67B38">
      <w:pPr>
        <w:shd w:val="clear" w:color="auto" w:fill="FFFFFF"/>
        <w:tabs>
          <w:tab w:val="left" w:pos="142"/>
        </w:tabs>
        <w:ind w:firstLine="900"/>
        <w:jc w:val="both"/>
        <w:rPr>
          <w:spacing w:val="-2"/>
          <w:w w:val="101"/>
          <w:sz w:val="28"/>
          <w:szCs w:val="28"/>
        </w:rPr>
      </w:pPr>
      <w:r w:rsidRPr="00E67B38">
        <w:rPr>
          <w:spacing w:val="-2"/>
          <w:w w:val="101"/>
          <w:sz w:val="28"/>
          <w:szCs w:val="28"/>
        </w:rPr>
        <w:t>Рейтинговий контроль знань студентів здійснюється за 100-бальною шкалою:</w:t>
      </w:r>
    </w:p>
    <w:p w:rsidR="002A3A5D" w:rsidRPr="00E67B38" w:rsidRDefault="002A3A5D" w:rsidP="002A3A5D">
      <w:pPr>
        <w:shd w:val="clear" w:color="auto" w:fill="FFFFFF"/>
        <w:tabs>
          <w:tab w:val="left" w:pos="142"/>
        </w:tabs>
        <w:ind w:firstLine="900"/>
        <w:jc w:val="center"/>
        <w:rPr>
          <w:b/>
          <w:spacing w:val="-2"/>
          <w:w w:val="101"/>
          <w:sz w:val="28"/>
          <w:szCs w:val="28"/>
        </w:rPr>
      </w:pPr>
      <w:r w:rsidRPr="00E67B38">
        <w:rPr>
          <w:b/>
          <w:spacing w:val="-2"/>
          <w:w w:val="101"/>
          <w:sz w:val="28"/>
          <w:szCs w:val="28"/>
        </w:rPr>
        <w:t xml:space="preserve">Шкала оцінювання: національна та </w:t>
      </w:r>
      <w:r w:rsidRPr="00E67B38">
        <w:rPr>
          <w:b/>
          <w:spacing w:val="-2"/>
          <w:w w:val="101"/>
          <w:sz w:val="28"/>
          <w:szCs w:val="28"/>
          <w:lang w:val="en-US"/>
        </w:rPr>
        <w:t>ECTS</w:t>
      </w:r>
    </w:p>
    <w:p w:rsidR="002A3A5D" w:rsidRPr="00E67B38" w:rsidRDefault="002A3A5D" w:rsidP="002A3A5D">
      <w:pPr>
        <w:shd w:val="clear" w:color="auto" w:fill="FFFFFF"/>
        <w:tabs>
          <w:tab w:val="left" w:pos="142"/>
        </w:tabs>
        <w:ind w:firstLine="900"/>
        <w:jc w:val="center"/>
        <w:rPr>
          <w:b/>
          <w:spacing w:val="-2"/>
          <w:w w:val="101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4168"/>
        <w:gridCol w:w="4337"/>
      </w:tblGrid>
      <w:tr w:rsidR="002A3A5D" w:rsidRPr="00E67B38" w:rsidTr="00D10C15">
        <w:trPr>
          <w:trHeight w:hRule="exact" w:val="6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 xml:space="preserve">Оцінка </w:t>
            </w:r>
            <w:r w:rsidRPr="00E67B38">
              <w:rPr>
                <w:spacing w:val="-2"/>
                <w:w w:val="101"/>
                <w:sz w:val="28"/>
                <w:szCs w:val="28"/>
                <w:lang w:val="en-US"/>
              </w:rPr>
              <w:t>ECTS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Сума балів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bCs/>
                <w:spacing w:val="-3"/>
                <w:sz w:val="28"/>
                <w:szCs w:val="28"/>
              </w:rPr>
              <w:t xml:space="preserve">Оцінка за національною </w:t>
            </w:r>
            <w:r w:rsidRPr="00E67B38">
              <w:rPr>
                <w:bCs/>
                <w:sz w:val="28"/>
                <w:szCs w:val="28"/>
              </w:rPr>
              <w:t>шкалою</w:t>
            </w:r>
          </w:p>
        </w:tc>
      </w:tr>
      <w:tr w:rsidR="002A3A5D" w:rsidRPr="00E67B38" w:rsidTr="00D10C15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А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67B38">
              <w:rPr>
                <w:sz w:val="28"/>
                <w:szCs w:val="28"/>
              </w:rPr>
              <w:t>90</w:t>
            </w:r>
            <w:r w:rsidRPr="00E67B38">
              <w:rPr>
                <w:sz w:val="28"/>
                <w:szCs w:val="28"/>
                <w:lang w:val="en-US"/>
              </w:rPr>
              <w:t>-100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bCs/>
                <w:sz w:val="28"/>
                <w:szCs w:val="28"/>
              </w:rPr>
              <w:t>відмінно</w:t>
            </w:r>
          </w:p>
        </w:tc>
      </w:tr>
      <w:tr w:rsidR="002A3A5D" w:rsidRPr="00E67B38" w:rsidTr="00D10C15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В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80–89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bCs/>
                <w:sz w:val="28"/>
                <w:szCs w:val="28"/>
              </w:rPr>
              <w:t>дуже добре</w:t>
            </w:r>
          </w:p>
        </w:tc>
      </w:tr>
      <w:tr w:rsidR="002A3A5D" w:rsidRPr="00E67B38" w:rsidTr="00D10C15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65–79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добре</w:t>
            </w:r>
          </w:p>
        </w:tc>
      </w:tr>
      <w:tr w:rsidR="002A3A5D" w:rsidRPr="00E67B38" w:rsidTr="00D10C15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67B3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55–64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bCs/>
                <w:sz w:val="28"/>
                <w:szCs w:val="28"/>
              </w:rPr>
              <w:t>задовільно</w:t>
            </w:r>
          </w:p>
        </w:tc>
      </w:tr>
      <w:tr w:rsidR="002A3A5D" w:rsidRPr="00E67B38" w:rsidTr="00D10C15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67B38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50–54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достатньо</w:t>
            </w:r>
          </w:p>
        </w:tc>
      </w:tr>
      <w:tr w:rsidR="002A3A5D" w:rsidRPr="00E67B38" w:rsidTr="00D10C15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67B38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35–49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bCs/>
                <w:sz w:val="28"/>
                <w:szCs w:val="28"/>
              </w:rPr>
              <w:t>незадовільно</w:t>
            </w:r>
          </w:p>
        </w:tc>
      </w:tr>
      <w:tr w:rsidR="002A3A5D" w:rsidRPr="00E67B38" w:rsidTr="00D10C15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67B38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sz w:val="28"/>
                <w:szCs w:val="28"/>
              </w:rPr>
              <w:t>1–34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5D" w:rsidRPr="00E67B38" w:rsidRDefault="002A3A5D" w:rsidP="00D10C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7B38">
              <w:rPr>
                <w:bCs/>
                <w:sz w:val="28"/>
                <w:szCs w:val="28"/>
              </w:rPr>
              <w:t>неприйнятно</w:t>
            </w:r>
          </w:p>
        </w:tc>
      </w:tr>
    </w:tbl>
    <w:p w:rsidR="002A3A5D" w:rsidRPr="00E67B38" w:rsidRDefault="002A3A5D" w:rsidP="002A3A5D">
      <w:pPr>
        <w:shd w:val="clear" w:color="auto" w:fill="FFFFFF"/>
        <w:tabs>
          <w:tab w:val="left" w:pos="1246"/>
        </w:tabs>
        <w:spacing w:before="120"/>
        <w:jc w:val="both"/>
        <w:rPr>
          <w:sz w:val="28"/>
          <w:szCs w:val="28"/>
        </w:rPr>
      </w:pPr>
      <w:r w:rsidRPr="00E67B38">
        <w:rPr>
          <w:sz w:val="28"/>
          <w:szCs w:val="28"/>
        </w:rPr>
        <w:t xml:space="preserve">        У разі отримання оцінки «незадовільно» студент має право на два перескладання: викладачу та комісії. Замість перескладання комісії студент може вибрати повторне вивчення дисципліни, проходження практики чи виконання курсової роботи в наступному навчальному періоді.</w:t>
      </w:r>
    </w:p>
    <w:p w:rsidR="002A3A5D" w:rsidRPr="00E67B38" w:rsidRDefault="002A3A5D" w:rsidP="002A3A5D">
      <w:pPr>
        <w:ind w:firstLine="567"/>
        <w:jc w:val="both"/>
        <w:rPr>
          <w:b/>
          <w:sz w:val="28"/>
          <w:szCs w:val="28"/>
        </w:rPr>
      </w:pPr>
      <w:r w:rsidRPr="00E67B38">
        <w:rPr>
          <w:sz w:val="28"/>
          <w:szCs w:val="28"/>
        </w:rPr>
        <w:t>У разі отримання оцінки «неприйнятно» студент зобов’язаний повторно вивчити дисципліну.</w:t>
      </w:r>
    </w:p>
    <w:p w:rsidR="002A3A5D" w:rsidRPr="00E67B38" w:rsidRDefault="002A3A5D" w:rsidP="002A3A5D">
      <w:pPr>
        <w:ind w:firstLine="567"/>
        <w:rPr>
          <w:sz w:val="28"/>
          <w:szCs w:val="28"/>
        </w:rPr>
      </w:pPr>
      <w:r w:rsidRPr="00E67B38">
        <w:rPr>
          <w:sz w:val="28"/>
          <w:szCs w:val="28"/>
        </w:rPr>
        <w:lastRenderedPageBreak/>
        <w:t xml:space="preserve">Рейтингова оцінка студента формується шляхом сумування кількості балів, якими оцінюється сформованість знань, умінь і навичок під час засвоєння змісту елементів модуля. </w:t>
      </w:r>
    </w:p>
    <w:p w:rsidR="002A3A5D" w:rsidRPr="00E67B38" w:rsidRDefault="002A3A5D" w:rsidP="002A3A5D">
      <w:pPr>
        <w:tabs>
          <w:tab w:val="left" w:pos="709"/>
        </w:tabs>
        <w:rPr>
          <w:b/>
          <w:sz w:val="28"/>
          <w:szCs w:val="28"/>
        </w:rPr>
      </w:pPr>
    </w:p>
    <w:p w:rsidR="002A3A5D" w:rsidRPr="00E67B38" w:rsidRDefault="002A3A5D" w:rsidP="002A3A5D">
      <w:pPr>
        <w:tabs>
          <w:tab w:val="left" w:pos="709"/>
        </w:tabs>
        <w:ind w:left="720"/>
        <w:jc w:val="center"/>
        <w:rPr>
          <w:b/>
          <w:sz w:val="28"/>
          <w:szCs w:val="28"/>
        </w:rPr>
      </w:pPr>
      <w:r w:rsidRPr="00E67B38">
        <w:rPr>
          <w:b/>
          <w:sz w:val="28"/>
          <w:szCs w:val="28"/>
        </w:rPr>
        <w:t>13. Методи навчання</w:t>
      </w:r>
    </w:p>
    <w:p w:rsidR="00AE6550" w:rsidRPr="00E67B38" w:rsidRDefault="00AE6550" w:rsidP="00AE6550">
      <w:pPr>
        <w:shd w:val="clear" w:color="auto" w:fill="FFFFFF"/>
        <w:spacing w:before="110" w:line="322" w:lineRule="exact"/>
        <w:ind w:right="10" w:firstLine="566"/>
        <w:jc w:val="both"/>
        <w:rPr>
          <w:sz w:val="28"/>
          <w:szCs w:val="28"/>
        </w:rPr>
      </w:pPr>
      <w:r w:rsidRPr="00E67B38">
        <w:rPr>
          <w:sz w:val="28"/>
          <w:szCs w:val="28"/>
        </w:rPr>
        <w:t xml:space="preserve">Предметом вивчення модуля </w:t>
      </w:r>
      <w:proofErr w:type="spellStart"/>
      <w:r w:rsidRPr="00E67B38">
        <w:rPr>
          <w:sz w:val="28"/>
          <w:szCs w:val="28"/>
        </w:rPr>
        <w:t>“Основи</w:t>
      </w:r>
      <w:proofErr w:type="spellEnd"/>
      <w:r w:rsidRPr="00E67B38">
        <w:rPr>
          <w:sz w:val="28"/>
          <w:szCs w:val="28"/>
        </w:rPr>
        <w:t xml:space="preserve"> політичних і правових </w:t>
      </w:r>
      <w:proofErr w:type="spellStart"/>
      <w:r w:rsidRPr="00E67B38">
        <w:rPr>
          <w:sz w:val="28"/>
          <w:szCs w:val="28"/>
        </w:rPr>
        <w:t>знань”</w:t>
      </w:r>
      <w:proofErr w:type="spellEnd"/>
      <w:r w:rsidRPr="00E67B38">
        <w:rPr>
          <w:sz w:val="28"/>
          <w:szCs w:val="28"/>
        </w:rPr>
        <w:t xml:space="preserve"> є воєнна політика держави, соціально-політичні проблеми взаємозв’язку армії і політики, воєнно-політичні процеси, воєнно-політичні конфлікти, а також надання громадянам, що проходять військову підготовку, ґрунтовних знань з чинного військового законодавства і правових основ організації державного керівництва Збройними   Силами України.</w:t>
      </w:r>
    </w:p>
    <w:p w:rsidR="00AE6550" w:rsidRPr="00E67B38" w:rsidRDefault="00AE6550" w:rsidP="00AE6550">
      <w:pPr>
        <w:shd w:val="clear" w:color="auto" w:fill="FFFFFF"/>
        <w:spacing w:line="322" w:lineRule="exact"/>
        <w:ind w:right="10" w:firstLine="566"/>
        <w:jc w:val="both"/>
        <w:rPr>
          <w:sz w:val="28"/>
          <w:szCs w:val="28"/>
        </w:rPr>
      </w:pPr>
      <w:r w:rsidRPr="00E67B38">
        <w:rPr>
          <w:sz w:val="28"/>
          <w:szCs w:val="28"/>
        </w:rPr>
        <w:t xml:space="preserve">Вивчення модуля </w:t>
      </w:r>
      <w:proofErr w:type="spellStart"/>
      <w:r w:rsidRPr="00E67B38">
        <w:rPr>
          <w:sz w:val="28"/>
          <w:szCs w:val="28"/>
        </w:rPr>
        <w:t>”Основи</w:t>
      </w:r>
      <w:proofErr w:type="spellEnd"/>
      <w:r w:rsidRPr="00E67B38">
        <w:rPr>
          <w:sz w:val="28"/>
          <w:szCs w:val="28"/>
        </w:rPr>
        <w:t xml:space="preserve"> політичних і правових </w:t>
      </w:r>
      <w:proofErr w:type="spellStart"/>
      <w:r w:rsidRPr="00E67B38">
        <w:rPr>
          <w:sz w:val="28"/>
          <w:szCs w:val="28"/>
        </w:rPr>
        <w:t>знань”</w:t>
      </w:r>
      <w:proofErr w:type="spellEnd"/>
      <w:r w:rsidRPr="00E67B38">
        <w:rPr>
          <w:sz w:val="28"/>
          <w:szCs w:val="28"/>
        </w:rPr>
        <w:t xml:space="preserve"> базується на знаннях, які отримали громадяни з модулів </w:t>
      </w:r>
      <w:proofErr w:type="spellStart"/>
      <w:r w:rsidRPr="00E67B38">
        <w:rPr>
          <w:sz w:val="28"/>
          <w:szCs w:val="28"/>
        </w:rPr>
        <w:t>“Статути</w:t>
      </w:r>
      <w:proofErr w:type="spellEnd"/>
      <w:r w:rsidRPr="00E67B38">
        <w:rPr>
          <w:sz w:val="28"/>
          <w:szCs w:val="28"/>
        </w:rPr>
        <w:t xml:space="preserve"> Збройних Сил України та їх практичне застосування (в т.ч. стройова підготовка)” </w:t>
      </w:r>
      <w:proofErr w:type="spellStart"/>
      <w:r w:rsidRPr="00E67B38">
        <w:rPr>
          <w:sz w:val="28"/>
          <w:szCs w:val="28"/>
        </w:rPr>
        <w:t>“Запобігання</w:t>
      </w:r>
      <w:proofErr w:type="spellEnd"/>
      <w:r w:rsidRPr="00E67B38">
        <w:rPr>
          <w:sz w:val="28"/>
          <w:szCs w:val="28"/>
        </w:rPr>
        <w:t xml:space="preserve"> корупції та виховання доброчесності </w:t>
      </w:r>
      <w:proofErr w:type="spellStart"/>
      <w:r w:rsidRPr="00E67B38">
        <w:rPr>
          <w:sz w:val="28"/>
          <w:szCs w:val="28"/>
        </w:rPr>
        <w:t>військовослужбовців”</w:t>
      </w:r>
      <w:proofErr w:type="spellEnd"/>
      <w:r w:rsidRPr="00E67B38">
        <w:rPr>
          <w:sz w:val="28"/>
          <w:szCs w:val="28"/>
        </w:rPr>
        <w:t xml:space="preserve"> </w:t>
      </w:r>
      <w:proofErr w:type="spellStart"/>
      <w:r w:rsidRPr="00E67B38">
        <w:rPr>
          <w:sz w:val="28"/>
          <w:szCs w:val="28"/>
        </w:rPr>
        <w:t>“Воєнна</w:t>
      </w:r>
      <w:proofErr w:type="spellEnd"/>
      <w:r w:rsidRPr="00E67B38">
        <w:rPr>
          <w:sz w:val="28"/>
          <w:szCs w:val="28"/>
        </w:rPr>
        <w:t xml:space="preserve"> історія </w:t>
      </w:r>
      <w:proofErr w:type="spellStart"/>
      <w:r w:rsidRPr="00E67B38">
        <w:rPr>
          <w:sz w:val="28"/>
          <w:szCs w:val="28"/>
        </w:rPr>
        <w:t>України”</w:t>
      </w:r>
      <w:proofErr w:type="spellEnd"/>
      <w:r w:rsidRPr="00E67B38">
        <w:rPr>
          <w:sz w:val="28"/>
          <w:szCs w:val="28"/>
        </w:rPr>
        <w:t xml:space="preserve"> тощо.</w:t>
      </w:r>
    </w:p>
    <w:p w:rsidR="002A3A5D" w:rsidRPr="00E67B38" w:rsidRDefault="002A3A5D" w:rsidP="002A3A5D">
      <w:pPr>
        <w:ind w:firstLine="900"/>
        <w:jc w:val="both"/>
        <w:rPr>
          <w:b/>
          <w:sz w:val="28"/>
          <w:szCs w:val="28"/>
        </w:rPr>
      </w:pPr>
      <w:r w:rsidRPr="00E67B38">
        <w:rPr>
          <w:sz w:val="28"/>
          <w:szCs w:val="28"/>
        </w:rPr>
        <w:t xml:space="preserve">Основними видами учбових занять є:  лекція, групові заняття, самостійна підготовка студентів під керівництвом викладача, консультації. 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proofErr w:type="spellStart"/>
      <w:r w:rsidRPr="00E67B38">
        <w:rPr>
          <w:b/>
          <w:i/>
          <w:sz w:val="28"/>
          <w:szCs w:val="28"/>
          <w:lang w:val="ru-RU"/>
        </w:rPr>
        <w:t>Лекція</w:t>
      </w:r>
      <w:proofErr w:type="spellEnd"/>
      <w:r w:rsidRPr="00E67B38">
        <w:rPr>
          <w:i/>
          <w:sz w:val="28"/>
          <w:szCs w:val="28"/>
          <w:lang w:val="ru-RU"/>
        </w:rPr>
        <w:t xml:space="preserve"> </w:t>
      </w:r>
      <w:r w:rsidRPr="00E67B38">
        <w:rPr>
          <w:sz w:val="28"/>
          <w:szCs w:val="28"/>
          <w:lang w:val="ru-RU"/>
        </w:rPr>
        <w:t xml:space="preserve">- </w:t>
      </w:r>
      <w:proofErr w:type="spellStart"/>
      <w:r w:rsidRPr="00E67B38">
        <w:rPr>
          <w:sz w:val="28"/>
          <w:szCs w:val="28"/>
          <w:lang w:val="ru-RU"/>
        </w:rPr>
        <w:t>це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основний</w:t>
      </w:r>
      <w:proofErr w:type="spellEnd"/>
      <w:r w:rsidRPr="00E67B38">
        <w:rPr>
          <w:sz w:val="28"/>
          <w:szCs w:val="28"/>
          <w:lang w:val="ru-RU"/>
        </w:rPr>
        <w:t xml:space="preserve"> вид </w:t>
      </w:r>
      <w:proofErr w:type="spellStart"/>
      <w:r w:rsidRPr="00E67B38">
        <w:rPr>
          <w:sz w:val="28"/>
          <w:szCs w:val="28"/>
          <w:lang w:val="ru-RU"/>
        </w:rPr>
        <w:t>навчальних</w:t>
      </w:r>
      <w:proofErr w:type="spellEnd"/>
      <w:r w:rsidRPr="00E67B38">
        <w:rPr>
          <w:sz w:val="28"/>
          <w:szCs w:val="28"/>
          <w:lang w:val="ru-RU"/>
        </w:rPr>
        <w:t xml:space="preserve"> занять, </w:t>
      </w:r>
      <w:proofErr w:type="spellStart"/>
      <w:r w:rsidRPr="00E67B38">
        <w:rPr>
          <w:sz w:val="28"/>
          <w:szCs w:val="28"/>
          <w:lang w:val="ru-RU"/>
        </w:rPr>
        <w:t>призначений</w:t>
      </w:r>
      <w:proofErr w:type="spellEnd"/>
      <w:r w:rsidRPr="00E67B38">
        <w:rPr>
          <w:sz w:val="28"/>
          <w:szCs w:val="28"/>
          <w:lang w:val="ru-RU"/>
        </w:rPr>
        <w:t xml:space="preserve"> для </w:t>
      </w:r>
      <w:proofErr w:type="spellStart"/>
      <w:r w:rsidRPr="00E67B38">
        <w:rPr>
          <w:sz w:val="28"/>
          <w:szCs w:val="28"/>
          <w:lang w:val="ru-RU"/>
        </w:rPr>
        <w:t>надання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тим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хто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навчається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нових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теоретичних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знань</w:t>
      </w:r>
      <w:proofErr w:type="spellEnd"/>
      <w:r w:rsidRPr="00E67B38">
        <w:rPr>
          <w:sz w:val="28"/>
          <w:szCs w:val="28"/>
          <w:lang w:val="ru-RU"/>
        </w:rPr>
        <w:t xml:space="preserve">. </w:t>
      </w:r>
      <w:proofErr w:type="spellStart"/>
      <w:r w:rsidRPr="00E67B38">
        <w:rPr>
          <w:sz w:val="28"/>
          <w:szCs w:val="28"/>
          <w:lang w:val="ru-RU"/>
        </w:rPr>
        <w:t>Лекція</w:t>
      </w:r>
      <w:proofErr w:type="spellEnd"/>
      <w:r w:rsidRPr="00E67B38">
        <w:rPr>
          <w:sz w:val="28"/>
          <w:szCs w:val="28"/>
          <w:lang w:val="ru-RU"/>
        </w:rPr>
        <w:t xml:space="preserve"> проводиться методом </w:t>
      </w:r>
      <w:proofErr w:type="spellStart"/>
      <w:r w:rsidRPr="00E67B38">
        <w:rPr>
          <w:sz w:val="28"/>
          <w:szCs w:val="28"/>
          <w:lang w:val="ru-RU"/>
        </w:rPr>
        <w:t>усного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викладання</w:t>
      </w:r>
      <w:proofErr w:type="spellEnd"/>
      <w:r w:rsidRPr="00E67B38">
        <w:rPr>
          <w:sz w:val="28"/>
          <w:szCs w:val="28"/>
          <w:lang w:val="ru-RU"/>
        </w:rPr>
        <w:t xml:space="preserve"> нового теоретичного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gramStart"/>
      <w:r w:rsidRPr="00E67B38">
        <w:rPr>
          <w:sz w:val="28"/>
          <w:szCs w:val="28"/>
          <w:lang w:val="ru-RU"/>
        </w:rPr>
        <w:t>в</w:t>
      </w:r>
      <w:proofErr w:type="gram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поєднанні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методом </w:t>
      </w:r>
      <w:proofErr w:type="spellStart"/>
      <w:r w:rsidRPr="00E67B38">
        <w:rPr>
          <w:sz w:val="28"/>
          <w:szCs w:val="28"/>
          <w:lang w:val="ru-RU"/>
        </w:rPr>
        <w:t>демонстрації</w:t>
      </w:r>
      <w:proofErr w:type="spellEnd"/>
      <w:r w:rsidRPr="00E67B38">
        <w:rPr>
          <w:sz w:val="28"/>
          <w:szCs w:val="28"/>
          <w:lang w:val="ru-RU"/>
        </w:rPr>
        <w:t xml:space="preserve"> (показу).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bookmarkStart w:id="0" w:name="n93"/>
      <w:bookmarkEnd w:id="0"/>
      <w:proofErr w:type="spellStart"/>
      <w:r w:rsidRPr="00E67B38">
        <w:rPr>
          <w:sz w:val="28"/>
          <w:szCs w:val="28"/>
          <w:lang w:val="ru-RU"/>
        </w:rPr>
        <w:t>Лекція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є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елементом</w:t>
      </w:r>
      <w:proofErr w:type="spellEnd"/>
      <w:r w:rsidRPr="00E67B38">
        <w:rPr>
          <w:sz w:val="28"/>
          <w:szCs w:val="28"/>
          <w:lang w:val="ru-RU"/>
        </w:rPr>
        <w:t xml:space="preserve"> курсу </w:t>
      </w:r>
      <w:proofErr w:type="spellStart"/>
      <w:r w:rsidRPr="00E67B38">
        <w:rPr>
          <w:sz w:val="28"/>
          <w:szCs w:val="28"/>
          <w:lang w:val="ru-RU"/>
        </w:rPr>
        <w:t>навчання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який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охоплює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основний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теоретичний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67B38">
        <w:rPr>
          <w:sz w:val="28"/>
          <w:szCs w:val="28"/>
          <w:lang w:val="ru-RU"/>
        </w:rPr>
        <w:t>матер</w:t>
      </w:r>
      <w:proofErr w:type="gramEnd"/>
      <w:r w:rsidRPr="00E67B38">
        <w:rPr>
          <w:sz w:val="28"/>
          <w:szCs w:val="28"/>
          <w:lang w:val="ru-RU"/>
        </w:rPr>
        <w:t>іал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дисципліни</w:t>
      </w:r>
      <w:proofErr w:type="spellEnd"/>
      <w:r w:rsidRPr="00E67B38">
        <w:rPr>
          <w:sz w:val="28"/>
          <w:szCs w:val="28"/>
          <w:lang w:val="ru-RU"/>
        </w:rPr>
        <w:t>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bookmarkStart w:id="1" w:name="n94"/>
      <w:bookmarkEnd w:id="1"/>
      <w:proofErr w:type="spellStart"/>
      <w:r w:rsidRPr="00E67B38">
        <w:rPr>
          <w:sz w:val="28"/>
          <w:szCs w:val="28"/>
          <w:lang w:val="ru-RU"/>
        </w:rPr>
        <w:t>Основна</w:t>
      </w:r>
      <w:proofErr w:type="spellEnd"/>
      <w:r w:rsidRPr="00E67B38">
        <w:rPr>
          <w:sz w:val="28"/>
          <w:szCs w:val="28"/>
          <w:lang w:val="ru-RU"/>
        </w:rPr>
        <w:t xml:space="preserve"> мета </w:t>
      </w:r>
      <w:proofErr w:type="spellStart"/>
      <w:r w:rsidRPr="00E67B38">
        <w:rPr>
          <w:sz w:val="28"/>
          <w:szCs w:val="28"/>
          <w:lang w:val="ru-RU"/>
        </w:rPr>
        <w:t>лекції</w:t>
      </w:r>
      <w:proofErr w:type="spellEnd"/>
      <w:r w:rsidRPr="00E67B38">
        <w:rPr>
          <w:sz w:val="28"/>
          <w:szCs w:val="28"/>
          <w:lang w:val="ru-RU"/>
        </w:rPr>
        <w:t xml:space="preserve"> - </w:t>
      </w:r>
      <w:proofErr w:type="spellStart"/>
      <w:r w:rsidRPr="00E67B38">
        <w:rPr>
          <w:sz w:val="28"/>
          <w:szCs w:val="28"/>
          <w:lang w:val="ru-RU"/>
        </w:rPr>
        <w:t>дати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систематизовані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основи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наукових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знань</w:t>
      </w:r>
      <w:proofErr w:type="spellEnd"/>
      <w:r w:rsidRPr="00E67B38">
        <w:rPr>
          <w:sz w:val="28"/>
          <w:szCs w:val="28"/>
          <w:lang w:val="ru-RU"/>
        </w:rPr>
        <w:t xml:space="preserve"> та </w:t>
      </w:r>
      <w:proofErr w:type="gramStart"/>
      <w:r w:rsidRPr="00E67B38">
        <w:rPr>
          <w:sz w:val="28"/>
          <w:szCs w:val="28"/>
          <w:lang w:val="ru-RU"/>
        </w:rPr>
        <w:t>практичного</w:t>
      </w:r>
      <w:proofErr w:type="gram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досвіду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дисципліни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окремої</w:t>
      </w:r>
      <w:proofErr w:type="spellEnd"/>
      <w:r w:rsidRPr="00E67B38">
        <w:rPr>
          <w:sz w:val="28"/>
          <w:szCs w:val="28"/>
          <w:lang w:val="ru-RU"/>
        </w:rPr>
        <w:t xml:space="preserve"> теми), </w:t>
      </w:r>
      <w:proofErr w:type="spellStart"/>
      <w:r w:rsidRPr="00E67B38">
        <w:rPr>
          <w:sz w:val="28"/>
          <w:szCs w:val="28"/>
          <w:lang w:val="ru-RU"/>
        </w:rPr>
        <w:t>розкрити</w:t>
      </w:r>
      <w:proofErr w:type="spellEnd"/>
      <w:r w:rsidRPr="00E67B38">
        <w:rPr>
          <w:sz w:val="28"/>
          <w:szCs w:val="28"/>
          <w:lang w:val="ru-RU"/>
        </w:rPr>
        <w:t xml:space="preserve"> стан </w:t>
      </w:r>
      <w:proofErr w:type="spellStart"/>
      <w:r w:rsidRPr="00E67B38">
        <w:rPr>
          <w:sz w:val="28"/>
          <w:szCs w:val="28"/>
          <w:lang w:val="ru-RU"/>
        </w:rPr>
        <w:t>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перспективи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розвитку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конкретної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галузі</w:t>
      </w:r>
      <w:proofErr w:type="spellEnd"/>
      <w:r w:rsidRPr="00E67B38">
        <w:rPr>
          <w:sz w:val="28"/>
          <w:szCs w:val="28"/>
          <w:lang w:val="ru-RU"/>
        </w:rPr>
        <w:t xml:space="preserve"> науки </w:t>
      </w:r>
      <w:proofErr w:type="spellStart"/>
      <w:r w:rsidRPr="00E67B38">
        <w:rPr>
          <w:sz w:val="28"/>
          <w:szCs w:val="28"/>
          <w:lang w:val="ru-RU"/>
        </w:rPr>
        <w:t>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техніки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сконцентрувати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увагу</w:t>
      </w:r>
      <w:proofErr w:type="spellEnd"/>
      <w:r w:rsidRPr="00E67B38">
        <w:rPr>
          <w:sz w:val="28"/>
          <w:szCs w:val="28"/>
          <w:lang w:val="ru-RU"/>
        </w:rPr>
        <w:t xml:space="preserve"> на </w:t>
      </w:r>
      <w:proofErr w:type="spellStart"/>
      <w:r w:rsidRPr="00E67B38">
        <w:rPr>
          <w:sz w:val="28"/>
          <w:szCs w:val="28"/>
          <w:lang w:val="ru-RU"/>
        </w:rPr>
        <w:t>найбільш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складних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актуальних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питаннях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>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bookmarkStart w:id="2" w:name="n95"/>
      <w:bookmarkEnd w:id="2"/>
      <w:proofErr w:type="spellStart"/>
      <w:r w:rsidRPr="00E67B38">
        <w:rPr>
          <w:sz w:val="28"/>
          <w:szCs w:val="28"/>
          <w:lang w:val="ru-RU"/>
        </w:rPr>
        <w:t>Лекція</w:t>
      </w:r>
      <w:proofErr w:type="spellEnd"/>
      <w:r w:rsidRPr="00E67B38">
        <w:rPr>
          <w:sz w:val="28"/>
          <w:szCs w:val="28"/>
          <w:lang w:val="ru-RU"/>
        </w:rPr>
        <w:t xml:space="preserve"> повинна </w:t>
      </w:r>
      <w:proofErr w:type="spellStart"/>
      <w:r w:rsidRPr="00E67B38">
        <w:rPr>
          <w:sz w:val="28"/>
          <w:szCs w:val="28"/>
          <w:lang w:val="ru-RU"/>
        </w:rPr>
        <w:t>мати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проблемний</w:t>
      </w:r>
      <w:proofErr w:type="spellEnd"/>
      <w:r w:rsidRPr="00E67B38">
        <w:rPr>
          <w:sz w:val="28"/>
          <w:szCs w:val="28"/>
          <w:lang w:val="ru-RU"/>
        </w:rPr>
        <w:t xml:space="preserve"> характер, </w:t>
      </w:r>
      <w:proofErr w:type="spellStart"/>
      <w:r w:rsidRPr="00E67B38">
        <w:rPr>
          <w:sz w:val="28"/>
          <w:szCs w:val="28"/>
          <w:lang w:val="ru-RU"/>
        </w:rPr>
        <w:t>стимулювати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активну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67B38">
        <w:rPr>
          <w:sz w:val="28"/>
          <w:szCs w:val="28"/>
          <w:lang w:val="ru-RU"/>
        </w:rPr>
        <w:t>п</w:t>
      </w:r>
      <w:proofErr w:type="gramEnd"/>
      <w:r w:rsidRPr="00E67B38">
        <w:rPr>
          <w:sz w:val="28"/>
          <w:szCs w:val="28"/>
          <w:lang w:val="ru-RU"/>
        </w:rPr>
        <w:t>ізнавальну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діяльність</w:t>
      </w:r>
      <w:proofErr w:type="spellEnd"/>
      <w:r w:rsidRPr="00E67B38">
        <w:rPr>
          <w:sz w:val="28"/>
          <w:szCs w:val="28"/>
          <w:lang w:val="ru-RU"/>
        </w:rPr>
        <w:t xml:space="preserve"> тих, </w:t>
      </w:r>
      <w:proofErr w:type="spellStart"/>
      <w:r w:rsidRPr="00E67B38">
        <w:rPr>
          <w:sz w:val="28"/>
          <w:szCs w:val="28"/>
          <w:lang w:val="ru-RU"/>
        </w:rPr>
        <w:t>хто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навчається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сприяти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формуванню</w:t>
      </w:r>
      <w:proofErr w:type="spellEnd"/>
      <w:r w:rsidRPr="00E67B38">
        <w:rPr>
          <w:sz w:val="28"/>
          <w:szCs w:val="28"/>
          <w:lang w:val="ru-RU"/>
        </w:rPr>
        <w:t xml:space="preserve"> у них </w:t>
      </w:r>
      <w:proofErr w:type="spellStart"/>
      <w:r w:rsidRPr="00E67B38">
        <w:rPr>
          <w:sz w:val="28"/>
          <w:szCs w:val="28"/>
          <w:lang w:val="ru-RU"/>
        </w:rPr>
        <w:t>творчого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мислення</w:t>
      </w:r>
      <w:proofErr w:type="spellEnd"/>
      <w:r w:rsidRPr="00E67B38">
        <w:rPr>
          <w:sz w:val="28"/>
          <w:szCs w:val="28"/>
          <w:lang w:val="ru-RU"/>
        </w:rPr>
        <w:t>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proofErr w:type="spellStart"/>
      <w:r w:rsidRPr="00E67B38">
        <w:rPr>
          <w:sz w:val="28"/>
          <w:szCs w:val="28"/>
          <w:lang w:val="ru-RU"/>
        </w:rPr>
        <w:t>Лекція</w:t>
      </w:r>
      <w:proofErr w:type="spellEnd"/>
      <w:r w:rsidRPr="00E67B38">
        <w:rPr>
          <w:sz w:val="28"/>
          <w:szCs w:val="28"/>
          <w:lang w:val="ru-RU"/>
        </w:rPr>
        <w:t xml:space="preserve"> проводиться </w:t>
      </w:r>
      <w:proofErr w:type="spellStart"/>
      <w:r w:rsidRPr="00E67B38">
        <w:rPr>
          <w:sz w:val="28"/>
          <w:szCs w:val="28"/>
          <w:lang w:val="ru-RU"/>
        </w:rPr>
        <w:t>керівним</w:t>
      </w:r>
      <w:proofErr w:type="spellEnd"/>
      <w:r w:rsidRPr="00E67B38">
        <w:rPr>
          <w:sz w:val="28"/>
          <w:szCs w:val="28"/>
          <w:lang w:val="ru-RU"/>
        </w:rPr>
        <w:t xml:space="preserve"> складом </w:t>
      </w:r>
      <w:proofErr w:type="spellStart"/>
      <w:r w:rsidRPr="00E67B38">
        <w:rPr>
          <w:sz w:val="28"/>
          <w:szCs w:val="28"/>
          <w:lang w:val="ru-RU"/>
        </w:rPr>
        <w:t>кафедри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професорами</w:t>
      </w:r>
      <w:proofErr w:type="spellEnd"/>
      <w:r w:rsidRPr="00E67B38">
        <w:rPr>
          <w:sz w:val="28"/>
          <w:szCs w:val="28"/>
          <w:lang w:val="ru-RU"/>
        </w:rPr>
        <w:t xml:space="preserve">, доцентами </w:t>
      </w:r>
      <w:proofErr w:type="spellStart"/>
      <w:r w:rsidRPr="00E67B38">
        <w:rPr>
          <w:sz w:val="28"/>
          <w:szCs w:val="28"/>
          <w:lang w:val="ru-RU"/>
        </w:rPr>
        <w:t>і</w:t>
      </w:r>
      <w:proofErr w:type="spellEnd"/>
      <w:r w:rsidRPr="00E67B38">
        <w:rPr>
          <w:sz w:val="28"/>
          <w:szCs w:val="28"/>
          <w:lang w:val="ru-RU"/>
        </w:rPr>
        <w:t xml:space="preserve"> старшими </w:t>
      </w:r>
      <w:proofErr w:type="spellStart"/>
      <w:r w:rsidRPr="00E67B38">
        <w:rPr>
          <w:sz w:val="28"/>
          <w:szCs w:val="28"/>
          <w:lang w:val="ru-RU"/>
        </w:rPr>
        <w:t>викладачами</w:t>
      </w:r>
      <w:proofErr w:type="spellEnd"/>
      <w:r w:rsidRPr="00E67B38">
        <w:rPr>
          <w:sz w:val="28"/>
          <w:szCs w:val="28"/>
          <w:lang w:val="ru-RU"/>
        </w:rPr>
        <w:t xml:space="preserve">, а </w:t>
      </w:r>
      <w:proofErr w:type="spellStart"/>
      <w:r w:rsidRPr="00E67B38">
        <w:rPr>
          <w:sz w:val="28"/>
          <w:szCs w:val="28"/>
          <w:lang w:val="ru-RU"/>
        </w:rPr>
        <w:t>також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провідними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науковцями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або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фахівцями-практиками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запрошеними</w:t>
      </w:r>
      <w:proofErr w:type="spellEnd"/>
      <w:r w:rsidRPr="00E67B38">
        <w:rPr>
          <w:sz w:val="28"/>
          <w:szCs w:val="28"/>
          <w:lang w:val="ru-RU"/>
        </w:rPr>
        <w:t xml:space="preserve"> для </w:t>
      </w:r>
      <w:proofErr w:type="spellStart"/>
      <w:r w:rsidRPr="00E67B38">
        <w:rPr>
          <w:sz w:val="28"/>
          <w:szCs w:val="28"/>
          <w:lang w:val="ru-RU"/>
        </w:rPr>
        <w:t>читання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лекцій</w:t>
      </w:r>
      <w:proofErr w:type="spellEnd"/>
      <w:r w:rsidRPr="00E67B38">
        <w:rPr>
          <w:sz w:val="28"/>
          <w:szCs w:val="28"/>
          <w:lang w:val="ru-RU"/>
        </w:rPr>
        <w:t xml:space="preserve">. До </w:t>
      </w:r>
      <w:proofErr w:type="spellStart"/>
      <w:r w:rsidRPr="00E67B38">
        <w:rPr>
          <w:sz w:val="28"/>
          <w:szCs w:val="28"/>
          <w:lang w:val="ru-RU"/>
        </w:rPr>
        <w:t>проведення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лекції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залучаються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представники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замовників</w:t>
      </w:r>
      <w:proofErr w:type="spellEnd"/>
      <w:r w:rsidRPr="00E67B38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Pr="00E67B38">
        <w:rPr>
          <w:sz w:val="28"/>
          <w:szCs w:val="28"/>
          <w:lang w:val="ru-RU"/>
        </w:rPr>
        <w:t>п</w:t>
      </w:r>
      <w:proofErr w:type="gramEnd"/>
      <w:r w:rsidRPr="00E67B38">
        <w:rPr>
          <w:sz w:val="28"/>
          <w:szCs w:val="28"/>
          <w:lang w:val="ru-RU"/>
        </w:rPr>
        <w:t>ідготовку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військових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фахівців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учасники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бойових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дій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антитерористичних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операцій</w:t>
      </w:r>
      <w:proofErr w:type="spellEnd"/>
      <w:r w:rsidRPr="00E67B38">
        <w:rPr>
          <w:sz w:val="28"/>
          <w:szCs w:val="28"/>
          <w:lang w:val="ru-RU"/>
        </w:rPr>
        <w:t xml:space="preserve">), </w:t>
      </w:r>
      <w:proofErr w:type="spellStart"/>
      <w:r w:rsidRPr="00E67B38">
        <w:rPr>
          <w:sz w:val="28"/>
          <w:szCs w:val="28"/>
          <w:lang w:val="ru-RU"/>
        </w:rPr>
        <w:t>найбільш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досвідчені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науково-педагогічні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педагогічні</w:t>
      </w:r>
      <w:proofErr w:type="spellEnd"/>
      <w:r w:rsidRPr="00E67B38">
        <w:rPr>
          <w:sz w:val="28"/>
          <w:szCs w:val="28"/>
          <w:lang w:val="ru-RU"/>
        </w:rPr>
        <w:t xml:space="preserve">), </w:t>
      </w:r>
      <w:proofErr w:type="spellStart"/>
      <w:r w:rsidRPr="00E67B38">
        <w:rPr>
          <w:sz w:val="28"/>
          <w:szCs w:val="28"/>
          <w:lang w:val="ru-RU"/>
        </w:rPr>
        <w:t>наукові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працівники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які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мають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науковий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ступінь</w:t>
      </w:r>
      <w:proofErr w:type="spellEnd"/>
      <w:r w:rsidRPr="00E67B38">
        <w:rPr>
          <w:sz w:val="28"/>
          <w:szCs w:val="28"/>
          <w:lang w:val="ru-RU"/>
        </w:rPr>
        <w:t xml:space="preserve"> та </w:t>
      </w:r>
      <w:proofErr w:type="spellStart"/>
      <w:r w:rsidRPr="00E67B38">
        <w:rPr>
          <w:sz w:val="28"/>
          <w:szCs w:val="28"/>
          <w:lang w:val="ru-RU"/>
        </w:rPr>
        <w:t>вчене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звання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або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досвідчені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фахівці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військ</w:t>
      </w:r>
      <w:proofErr w:type="spellEnd"/>
      <w:r w:rsidRPr="00E67B38">
        <w:rPr>
          <w:sz w:val="28"/>
          <w:szCs w:val="28"/>
          <w:lang w:val="ru-RU"/>
        </w:rPr>
        <w:t>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bookmarkStart w:id="3" w:name="n97"/>
      <w:bookmarkStart w:id="4" w:name="n98"/>
      <w:bookmarkEnd w:id="3"/>
      <w:bookmarkEnd w:id="4"/>
      <w:proofErr w:type="spellStart"/>
      <w:r w:rsidRPr="00E67B38">
        <w:rPr>
          <w:sz w:val="28"/>
          <w:szCs w:val="28"/>
          <w:lang w:val="ru-RU"/>
        </w:rPr>
        <w:t>Лекції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проводяться</w:t>
      </w:r>
      <w:proofErr w:type="spellEnd"/>
      <w:r w:rsidRPr="00E67B38">
        <w:rPr>
          <w:sz w:val="28"/>
          <w:szCs w:val="28"/>
          <w:lang w:val="ru-RU"/>
        </w:rPr>
        <w:t xml:space="preserve"> для </w:t>
      </w:r>
      <w:proofErr w:type="spellStart"/>
      <w:r w:rsidRPr="00E67B38">
        <w:rPr>
          <w:sz w:val="28"/>
          <w:szCs w:val="28"/>
          <w:lang w:val="ru-RU"/>
        </w:rPr>
        <w:t>однієї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або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декількох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груп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="00A20118" w:rsidRPr="00E67B38">
        <w:rPr>
          <w:sz w:val="28"/>
          <w:szCs w:val="28"/>
          <w:lang w:val="ru-RU"/>
        </w:rPr>
        <w:t>громадян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слухачі</w:t>
      </w:r>
      <w:proofErr w:type="gramStart"/>
      <w:r w:rsidRPr="00E67B38">
        <w:rPr>
          <w:sz w:val="28"/>
          <w:szCs w:val="28"/>
          <w:lang w:val="ru-RU"/>
        </w:rPr>
        <w:t>в</w:t>
      </w:r>
      <w:proofErr w:type="spellEnd"/>
      <w:proofErr w:type="gram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студентів</w:t>
      </w:r>
      <w:proofErr w:type="spellEnd"/>
      <w:r w:rsidRPr="00E67B38">
        <w:rPr>
          <w:sz w:val="28"/>
          <w:szCs w:val="28"/>
          <w:lang w:val="ru-RU"/>
        </w:rPr>
        <w:t>).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bookmarkStart w:id="5" w:name="n99"/>
      <w:bookmarkEnd w:id="5"/>
      <w:proofErr w:type="spellStart"/>
      <w:r w:rsidRPr="00E67B38">
        <w:rPr>
          <w:sz w:val="28"/>
          <w:szCs w:val="28"/>
          <w:lang w:val="ru-RU"/>
        </w:rPr>
        <w:t>Матеріал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лекції</w:t>
      </w:r>
      <w:proofErr w:type="spellEnd"/>
      <w:r w:rsidRPr="00E67B38">
        <w:rPr>
          <w:sz w:val="28"/>
          <w:szCs w:val="28"/>
          <w:lang w:val="ru-RU"/>
        </w:rPr>
        <w:t xml:space="preserve"> повинен </w:t>
      </w:r>
      <w:proofErr w:type="spellStart"/>
      <w:r w:rsidRPr="00E67B38">
        <w:rPr>
          <w:sz w:val="28"/>
          <w:szCs w:val="28"/>
          <w:lang w:val="ru-RU"/>
        </w:rPr>
        <w:t>відображатись</w:t>
      </w:r>
      <w:proofErr w:type="spellEnd"/>
      <w:r w:rsidRPr="00E67B38">
        <w:rPr>
          <w:sz w:val="28"/>
          <w:szCs w:val="28"/>
          <w:lang w:val="ru-RU"/>
        </w:rPr>
        <w:t xml:space="preserve"> у </w:t>
      </w:r>
      <w:proofErr w:type="spellStart"/>
      <w:proofErr w:type="gramStart"/>
      <w:r w:rsidRPr="00E67B38">
        <w:rPr>
          <w:sz w:val="28"/>
          <w:szCs w:val="28"/>
          <w:lang w:val="ru-RU"/>
        </w:rPr>
        <w:t>п</w:t>
      </w:r>
      <w:proofErr w:type="gramEnd"/>
      <w:r w:rsidRPr="00E67B38">
        <w:rPr>
          <w:sz w:val="28"/>
          <w:szCs w:val="28"/>
          <w:lang w:val="ru-RU"/>
        </w:rPr>
        <w:t>ідручниках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навчальних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посібниках</w:t>
      </w:r>
      <w:proofErr w:type="spellEnd"/>
      <w:r w:rsidRPr="00E67B38">
        <w:rPr>
          <w:sz w:val="28"/>
          <w:szCs w:val="28"/>
          <w:lang w:val="ru-RU"/>
        </w:rPr>
        <w:t xml:space="preserve">, курсах </w:t>
      </w:r>
      <w:proofErr w:type="spellStart"/>
      <w:r w:rsidRPr="00E67B38">
        <w:rPr>
          <w:sz w:val="28"/>
          <w:szCs w:val="28"/>
          <w:lang w:val="ru-RU"/>
        </w:rPr>
        <w:t>лекцій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надрукованих</w:t>
      </w:r>
      <w:proofErr w:type="spellEnd"/>
      <w:r w:rsidRPr="00E67B38">
        <w:rPr>
          <w:sz w:val="28"/>
          <w:szCs w:val="28"/>
          <w:lang w:val="ru-RU"/>
        </w:rPr>
        <w:t xml:space="preserve"> у </w:t>
      </w:r>
      <w:proofErr w:type="spellStart"/>
      <w:r w:rsidRPr="00E67B38">
        <w:rPr>
          <w:sz w:val="28"/>
          <w:szCs w:val="28"/>
          <w:lang w:val="ru-RU"/>
        </w:rPr>
        <w:t>кількості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необхідній</w:t>
      </w:r>
      <w:proofErr w:type="spellEnd"/>
      <w:r w:rsidRPr="00E67B38">
        <w:rPr>
          <w:sz w:val="28"/>
          <w:szCs w:val="28"/>
          <w:lang w:val="ru-RU"/>
        </w:rPr>
        <w:t xml:space="preserve"> для </w:t>
      </w:r>
      <w:proofErr w:type="spellStart"/>
      <w:r w:rsidRPr="00E67B38">
        <w:rPr>
          <w:sz w:val="28"/>
          <w:szCs w:val="28"/>
          <w:lang w:val="ru-RU"/>
        </w:rPr>
        <w:t>самостійної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роботи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="00A20118" w:rsidRPr="00E67B38">
        <w:rPr>
          <w:sz w:val="28"/>
          <w:szCs w:val="28"/>
          <w:lang w:val="ru-RU"/>
        </w:rPr>
        <w:t>громадян</w:t>
      </w:r>
      <w:proofErr w:type="spellEnd"/>
      <w:r w:rsidR="00A20118" w:rsidRPr="00E67B38">
        <w:rPr>
          <w:sz w:val="28"/>
          <w:szCs w:val="28"/>
          <w:lang w:val="ru-RU"/>
        </w:rPr>
        <w:t xml:space="preserve"> </w:t>
      </w:r>
      <w:r w:rsidRPr="00E67B38">
        <w:rPr>
          <w:sz w:val="28"/>
          <w:szCs w:val="28"/>
          <w:lang w:val="ru-RU"/>
        </w:rPr>
        <w:t>(</w:t>
      </w:r>
      <w:proofErr w:type="spellStart"/>
      <w:r w:rsidRPr="00E67B38">
        <w:rPr>
          <w:sz w:val="28"/>
          <w:szCs w:val="28"/>
          <w:lang w:val="ru-RU"/>
        </w:rPr>
        <w:t>курсантів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студентів</w:t>
      </w:r>
      <w:proofErr w:type="spellEnd"/>
      <w:r w:rsidRPr="00E67B38">
        <w:rPr>
          <w:sz w:val="28"/>
          <w:szCs w:val="28"/>
          <w:lang w:val="ru-RU"/>
        </w:rPr>
        <w:t>).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bookmarkStart w:id="6" w:name="n100"/>
      <w:bookmarkEnd w:id="6"/>
      <w:r w:rsidRPr="00E67B38">
        <w:rPr>
          <w:sz w:val="28"/>
          <w:szCs w:val="28"/>
          <w:lang w:val="ru-RU"/>
        </w:rPr>
        <w:t xml:space="preserve">Лектор, </w:t>
      </w:r>
      <w:proofErr w:type="spellStart"/>
      <w:r w:rsidRPr="00E67B38">
        <w:rPr>
          <w:sz w:val="28"/>
          <w:szCs w:val="28"/>
          <w:lang w:val="ru-RU"/>
        </w:rPr>
        <w:t>якому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доручено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читати</w:t>
      </w:r>
      <w:proofErr w:type="spellEnd"/>
      <w:r w:rsidRPr="00E67B38">
        <w:rPr>
          <w:sz w:val="28"/>
          <w:szCs w:val="28"/>
          <w:lang w:val="ru-RU"/>
        </w:rPr>
        <w:t xml:space="preserve"> курс </w:t>
      </w:r>
      <w:proofErr w:type="spellStart"/>
      <w:r w:rsidRPr="00E67B38">
        <w:rPr>
          <w:sz w:val="28"/>
          <w:szCs w:val="28"/>
          <w:lang w:val="ru-RU"/>
        </w:rPr>
        <w:t>лекцій</w:t>
      </w:r>
      <w:proofErr w:type="spellEnd"/>
      <w:r w:rsidRPr="00E67B38">
        <w:rPr>
          <w:sz w:val="28"/>
          <w:szCs w:val="28"/>
          <w:lang w:val="ru-RU"/>
        </w:rPr>
        <w:t xml:space="preserve">, повинен </w:t>
      </w:r>
      <w:proofErr w:type="spellStart"/>
      <w:r w:rsidRPr="00E67B38">
        <w:rPr>
          <w:sz w:val="28"/>
          <w:szCs w:val="28"/>
          <w:lang w:val="ru-RU"/>
        </w:rPr>
        <w:t>вільно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володіти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змістом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дисципліни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мати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повні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тексти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кожної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лекції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або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67B38">
        <w:rPr>
          <w:sz w:val="28"/>
          <w:szCs w:val="28"/>
          <w:lang w:val="ru-RU"/>
        </w:rPr>
        <w:t>п</w:t>
      </w:r>
      <w:proofErr w:type="gramEnd"/>
      <w:r w:rsidRPr="00E67B38">
        <w:rPr>
          <w:sz w:val="28"/>
          <w:szCs w:val="28"/>
          <w:lang w:val="ru-RU"/>
        </w:rPr>
        <w:t>ідручник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чи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посібник</w:t>
      </w:r>
      <w:proofErr w:type="spellEnd"/>
      <w:r w:rsidRPr="00E67B38">
        <w:rPr>
          <w:sz w:val="28"/>
          <w:szCs w:val="28"/>
          <w:lang w:val="ru-RU"/>
        </w:rPr>
        <w:t xml:space="preserve">) та </w:t>
      </w:r>
      <w:proofErr w:type="spellStart"/>
      <w:r w:rsidRPr="00E67B38">
        <w:rPr>
          <w:sz w:val="28"/>
          <w:szCs w:val="28"/>
          <w:lang w:val="ru-RU"/>
        </w:rPr>
        <w:t>плани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їх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проведення</w:t>
      </w:r>
      <w:proofErr w:type="spellEnd"/>
      <w:r w:rsidRPr="00E67B38">
        <w:rPr>
          <w:sz w:val="28"/>
          <w:szCs w:val="28"/>
          <w:lang w:val="ru-RU"/>
        </w:rPr>
        <w:t>.</w:t>
      </w:r>
      <w:bookmarkStart w:id="7" w:name="n101"/>
      <w:bookmarkEnd w:id="7"/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proofErr w:type="spellStart"/>
      <w:r w:rsidRPr="00E67B38">
        <w:rPr>
          <w:b/>
          <w:i/>
          <w:sz w:val="28"/>
          <w:szCs w:val="28"/>
          <w:lang w:val="ru-RU"/>
        </w:rPr>
        <w:lastRenderedPageBreak/>
        <w:t>Групове</w:t>
      </w:r>
      <w:proofErr w:type="spellEnd"/>
      <w:r w:rsidRPr="00E67B3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E67B38">
        <w:rPr>
          <w:b/>
          <w:i/>
          <w:sz w:val="28"/>
          <w:szCs w:val="28"/>
          <w:lang w:val="ru-RU"/>
        </w:rPr>
        <w:t>заняття</w:t>
      </w:r>
      <w:proofErr w:type="spellEnd"/>
      <w:r w:rsidRPr="00E67B38">
        <w:rPr>
          <w:sz w:val="28"/>
          <w:szCs w:val="28"/>
          <w:lang w:val="ru-RU"/>
        </w:rPr>
        <w:t xml:space="preserve"> - </w:t>
      </w:r>
      <w:proofErr w:type="spellStart"/>
      <w:r w:rsidRPr="00E67B38">
        <w:rPr>
          <w:sz w:val="28"/>
          <w:szCs w:val="28"/>
          <w:lang w:val="ru-RU"/>
        </w:rPr>
        <w:t>це</w:t>
      </w:r>
      <w:proofErr w:type="spellEnd"/>
      <w:r w:rsidRPr="00E67B38">
        <w:rPr>
          <w:sz w:val="28"/>
          <w:szCs w:val="28"/>
          <w:lang w:val="ru-RU"/>
        </w:rPr>
        <w:t xml:space="preserve"> вид </w:t>
      </w:r>
      <w:proofErr w:type="spellStart"/>
      <w:r w:rsidRPr="00E67B38">
        <w:rPr>
          <w:sz w:val="28"/>
          <w:szCs w:val="28"/>
          <w:lang w:val="ru-RU"/>
        </w:rPr>
        <w:t>навчального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заняття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E67B38">
        <w:rPr>
          <w:sz w:val="28"/>
          <w:szCs w:val="28"/>
          <w:lang w:val="ru-RU"/>
        </w:rPr>
        <w:t>п</w:t>
      </w:r>
      <w:proofErr w:type="gramEnd"/>
      <w:r w:rsidRPr="00E67B38">
        <w:rPr>
          <w:sz w:val="28"/>
          <w:szCs w:val="28"/>
          <w:lang w:val="ru-RU"/>
        </w:rPr>
        <w:t>ід</w:t>
      </w:r>
      <w:proofErr w:type="spellEnd"/>
      <w:r w:rsidRPr="00E67B38">
        <w:rPr>
          <w:sz w:val="28"/>
          <w:szCs w:val="28"/>
          <w:lang w:val="ru-RU"/>
        </w:rPr>
        <w:t xml:space="preserve"> час </w:t>
      </w:r>
      <w:proofErr w:type="spellStart"/>
      <w:r w:rsidRPr="00E67B38">
        <w:rPr>
          <w:sz w:val="28"/>
          <w:szCs w:val="28"/>
          <w:lang w:val="ru-RU"/>
        </w:rPr>
        <w:t>якого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науково-педагогічний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педагогічний</w:t>
      </w:r>
      <w:proofErr w:type="spellEnd"/>
      <w:r w:rsidRPr="00E67B38">
        <w:rPr>
          <w:sz w:val="28"/>
          <w:szCs w:val="28"/>
          <w:lang w:val="ru-RU"/>
        </w:rPr>
        <w:t xml:space="preserve">) </w:t>
      </w:r>
      <w:proofErr w:type="spellStart"/>
      <w:r w:rsidRPr="00E67B38">
        <w:rPr>
          <w:sz w:val="28"/>
          <w:szCs w:val="28"/>
          <w:lang w:val="ru-RU"/>
        </w:rPr>
        <w:t>працівник</w:t>
      </w:r>
      <w:proofErr w:type="spellEnd"/>
      <w:r w:rsidRPr="00E67B38">
        <w:rPr>
          <w:sz w:val="28"/>
          <w:szCs w:val="28"/>
          <w:lang w:val="ru-RU"/>
        </w:rPr>
        <w:t xml:space="preserve"> методом </w:t>
      </w:r>
      <w:proofErr w:type="spellStart"/>
      <w:r w:rsidRPr="00E67B38">
        <w:rPr>
          <w:sz w:val="28"/>
          <w:szCs w:val="28"/>
          <w:lang w:val="ru-RU"/>
        </w:rPr>
        <w:t>усного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викладення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 xml:space="preserve"> в </w:t>
      </w:r>
      <w:proofErr w:type="spellStart"/>
      <w:r w:rsidRPr="00E67B38">
        <w:rPr>
          <w:sz w:val="28"/>
          <w:szCs w:val="28"/>
          <w:lang w:val="ru-RU"/>
        </w:rPr>
        <w:t>поєднанні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методом </w:t>
      </w:r>
      <w:proofErr w:type="spellStart"/>
      <w:r w:rsidRPr="00E67B38">
        <w:rPr>
          <w:sz w:val="28"/>
          <w:szCs w:val="28"/>
          <w:lang w:val="ru-RU"/>
        </w:rPr>
        <w:t>демонстрації</w:t>
      </w:r>
      <w:proofErr w:type="spellEnd"/>
      <w:r w:rsidRPr="00E67B38">
        <w:rPr>
          <w:sz w:val="28"/>
          <w:szCs w:val="28"/>
          <w:lang w:val="ru-RU"/>
        </w:rPr>
        <w:t xml:space="preserve"> (показу) </w:t>
      </w:r>
      <w:proofErr w:type="spellStart"/>
      <w:r w:rsidRPr="00E67B38">
        <w:rPr>
          <w:sz w:val="28"/>
          <w:szCs w:val="28"/>
          <w:lang w:val="ru-RU"/>
        </w:rPr>
        <w:t>викладає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новий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</w:t>
      </w:r>
      <w:proofErr w:type="spellEnd"/>
      <w:r w:rsidRPr="00E67B38">
        <w:rPr>
          <w:sz w:val="28"/>
          <w:szCs w:val="28"/>
          <w:lang w:val="ru-RU"/>
        </w:rPr>
        <w:t xml:space="preserve">, шляхом </w:t>
      </w:r>
      <w:proofErr w:type="spellStart"/>
      <w:r w:rsidRPr="00E67B38">
        <w:rPr>
          <w:sz w:val="28"/>
          <w:szCs w:val="28"/>
          <w:lang w:val="ru-RU"/>
        </w:rPr>
        <w:t>опитування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контролює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засвоєння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="00A20118" w:rsidRPr="00E67B38">
        <w:rPr>
          <w:sz w:val="28"/>
          <w:szCs w:val="28"/>
          <w:lang w:val="ru-RU"/>
        </w:rPr>
        <w:t>громадянами</w:t>
      </w:r>
      <w:proofErr w:type="spellEnd"/>
      <w:r w:rsidR="00A20118" w:rsidRPr="00E67B38">
        <w:rPr>
          <w:sz w:val="28"/>
          <w:szCs w:val="28"/>
          <w:lang w:val="ru-RU"/>
        </w:rPr>
        <w:t xml:space="preserve">  </w:t>
      </w:r>
      <w:r w:rsidRPr="00E67B38">
        <w:rPr>
          <w:sz w:val="28"/>
          <w:szCs w:val="28"/>
          <w:lang w:val="ru-RU"/>
        </w:rPr>
        <w:t xml:space="preserve">(слухачами, студентами) </w:t>
      </w:r>
      <w:proofErr w:type="spellStart"/>
      <w:r w:rsidRPr="00E67B38">
        <w:rPr>
          <w:sz w:val="28"/>
          <w:szCs w:val="28"/>
          <w:lang w:val="ru-RU"/>
        </w:rPr>
        <w:t>цього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сприяє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його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закріпленню</w:t>
      </w:r>
      <w:proofErr w:type="spellEnd"/>
      <w:r w:rsidRPr="00E67B38">
        <w:rPr>
          <w:sz w:val="28"/>
          <w:szCs w:val="28"/>
          <w:lang w:val="ru-RU"/>
        </w:rPr>
        <w:t>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bookmarkStart w:id="8" w:name="n121"/>
      <w:bookmarkEnd w:id="8"/>
      <w:proofErr w:type="spellStart"/>
      <w:r w:rsidRPr="00E67B38">
        <w:rPr>
          <w:sz w:val="28"/>
          <w:szCs w:val="28"/>
          <w:lang w:val="ru-RU"/>
        </w:rPr>
        <w:t>Групове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заняття</w:t>
      </w:r>
      <w:proofErr w:type="spellEnd"/>
      <w:r w:rsidRPr="00E67B38">
        <w:rPr>
          <w:sz w:val="28"/>
          <w:szCs w:val="28"/>
          <w:lang w:val="ru-RU"/>
        </w:rPr>
        <w:t xml:space="preserve"> проводиться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навчальною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групою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дисциплін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професійної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професійно-орієнтованої</w:t>
      </w:r>
      <w:proofErr w:type="spellEnd"/>
      <w:r w:rsidRPr="00E67B38">
        <w:rPr>
          <w:sz w:val="28"/>
          <w:szCs w:val="28"/>
          <w:lang w:val="ru-RU"/>
        </w:rPr>
        <w:t xml:space="preserve">) та </w:t>
      </w:r>
      <w:proofErr w:type="spellStart"/>
      <w:r w:rsidRPr="00E67B38">
        <w:rPr>
          <w:sz w:val="28"/>
          <w:szCs w:val="28"/>
          <w:lang w:val="ru-RU"/>
        </w:rPr>
        <w:t>практичної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67B38">
        <w:rPr>
          <w:sz w:val="28"/>
          <w:szCs w:val="28"/>
          <w:lang w:val="ru-RU"/>
        </w:rPr>
        <w:t>п</w:t>
      </w:r>
      <w:proofErr w:type="gramEnd"/>
      <w:r w:rsidRPr="00E67B38">
        <w:rPr>
          <w:sz w:val="28"/>
          <w:szCs w:val="28"/>
          <w:lang w:val="ru-RU"/>
        </w:rPr>
        <w:t>ідготовки</w:t>
      </w:r>
      <w:proofErr w:type="spellEnd"/>
      <w:r w:rsidRPr="00E67B38">
        <w:rPr>
          <w:sz w:val="28"/>
          <w:szCs w:val="28"/>
          <w:lang w:val="ru-RU"/>
        </w:rPr>
        <w:t xml:space="preserve">. На </w:t>
      </w:r>
      <w:proofErr w:type="spellStart"/>
      <w:r w:rsidRPr="00E67B38">
        <w:rPr>
          <w:sz w:val="28"/>
          <w:szCs w:val="28"/>
          <w:lang w:val="ru-RU"/>
        </w:rPr>
        <w:t>цьому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занятті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науково-педагогічний</w:t>
      </w:r>
      <w:proofErr w:type="spellEnd"/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педагогічний</w:t>
      </w:r>
      <w:proofErr w:type="spellEnd"/>
      <w:r w:rsidRPr="00E67B38">
        <w:rPr>
          <w:sz w:val="28"/>
          <w:szCs w:val="28"/>
          <w:lang w:val="ru-RU"/>
        </w:rPr>
        <w:t xml:space="preserve">) </w:t>
      </w:r>
      <w:proofErr w:type="spellStart"/>
      <w:r w:rsidRPr="00E67B38">
        <w:rPr>
          <w:sz w:val="28"/>
          <w:szCs w:val="28"/>
          <w:lang w:val="ru-RU"/>
        </w:rPr>
        <w:t>працівник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поетапно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подає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новий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67B38">
        <w:rPr>
          <w:sz w:val="28"/>
          <w:szCs w:val="28"/>
          <w:lang w:val="ru-RU"/>
        </w:rPr>
        <w:t>матер</w:t>
      </w:r>
      <w:proofErr w:type="gramEnd"/>
      <w:r w:rsidRPr="00E67B38">
        <w:rPr>
          <w:sz w:val="28"/>
          <w:szCs w:val="28"/>
          <w:lang w:val="ru-RU"/>
        </w:rPr>
        <w:t>іал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теоретичних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питань</w:t>
      </w:r>
      <w:proofErr w:type="spellEnd"/>
      <w:r w:rsidRPr="00E67B38">
        <w:rPr>
          <w:sz w:val="28"/>
          <w:szCs w:val="28"/>
          <w:lang w:val="ru-RU"/>
        </w:rPr>
        <w:t xml:space="preserve">. </w:t>
      </w:r>
      <w:proofErr w:type="spellStart"/>
      <w:r w:rsidRPr="00E67B38">
        <w:rPr>
          <w:sz w:val="28"/>
          <w:szCs w:val="28"/>
          <w:lang w:val="ru-RU"/>
        </w:rPr>
        <w:t>Потім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організовується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обговорення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цього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здійснюється</w:t>
      </w:r>
      <w:proofErr w:type="spellEnd"/>
      <w:r w:rsidRPr="00E67B38">
        <w:rPr>
          <w:sz w:val="28"/>
          <w:szCs w:val="28"/>
          <w:lang w:val="ru-RU"/>
        </w:rPr>
        <w:t xml:space="preserve"> контроль </w:t>
      </w:r>
      <w:proofErr w:type="spellStart"/>
      <w:proofErr w:type="gramStart"/>
      <w:r w:rsidRPr="00E67B38">
        <w:rPr>
          <w:sz w:val="28"/>
          <w:szCs w:val="28"/>
          <w:lang w:val="ru-RU"/>
        </w:rPr>
        <w:t>р</w:t>
      </w:r>
      <w:proofErr w:type="gramEnd"/>
      <w:r w:rsidRPr="00E67B38">
        <w:rPr>
          <w:sz w:val="28"/>
          <w:szCs w:val="28"/>
          <w:lang w:val="ru-RU"/>
        </w:rPr>
        <w:t>івня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його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засвоєння</w:t>
      </w:r>
      <w:proofErr w:type="spellEnd"/>
      <w:r w:rsidRPr="00E67B38">
        <w:rPr>
          <w:sz w:val="28"/>
          <w:szCs w:val="28"/>
          <w:lang w:val="ru-RU"/>
        </w:rPr>
        <w:t>.</w:t>
      </w:r>
    </w:p>
    <w:p w:rsidR="002A3A5D" w:rsidRPr="00E67B38" w:rsidRDefault="002A3A5D" w:rsidP="002A3A5D">
      <w:pPr>
        <w:shd w:val="clear" w:color="auto" w:fill="FFFFFF"/>
        <w:tabs>
          <w:tab w:val="left" w:pos="142"/>
        </w:tabs>
        <w:ind w:firstLine="900"/>
        <w:jc w:val="both"/>
        <w:rPr>
          <w:sz w:val="28"/>
          <w:szCs w:val="28"/>
        </w:rPr>
      </w:pPr>
      <w:r w:rsidRPr="00E67B38">
        <w:rPr>
          <w:b/>
          <w:i/>
          <w:sz w:val="28"/>
          <w:szCs w:val="28"/>
        </w:rPr>
        <w:t>Консультація</w:t>
      </w:r>
      <w:r w:rsidRPr="00E67B38">
        <w:rPr>
          <w:sz w:val="28"/>
          <w:szCs w:val="28"/>
        </w:rPr>
        <w:t xml:space="preserve"> </w:t>
      </w:r>
      <w:r w:rsidRPr="00E67B38">
        <w:rPr>
          <w:b/>
          <w:bCs/>
          <w:sz w:val="28"/>
          <w:szCs w:val="28"/>
        </w:rPr>
        <w:t xml:space="preserve"> </w:t>
      </w:r>
      <w:r w:rsidRPr="00E67B38">
        <w:rPr>
          <w:spacing w:val="1"/>
          <w:sz w:val="28"/>
          <w:szCs w:val="28"/>
        </w:rPr>
        <w:t xml:space="preserve">є однією з форм керівництва роботою </w:t>
      </w:r>
      <w:proofErr w:type="spellStart"/>
      <w:r w:rsidR="00E67B38">
        <w:rPr>
          <w:spacing w:val="1"/>
          <w:sz w:val="28"/>
          <w:szCs w:val="28"/>
        </w:rPr>
        <w:t>навчаємих</w:t>
      </w:r>
      <w:proofErr w:type="spellEnd"/>
      <w:r w:rsidR="00E67B38">
        <w:rPr>
          <w:spacing w:val="1"/>
          <w:sz w:val="28"/>
          <w:szCs w:val="28"/>
        </w:rPr>
        <w:t xml:space="preserve">  є </w:t>
      </w:r>
      <w:r w:rsidRPr="00E67B38">
        <w:rPr>
          <w:spacing w:val="1"/>
          <w:sz w:val="28"/>
          <w:szCs w:val="28"/>
        </w:rPr>
        <w:t xml:space="preserve">надання їм </w:t>
      </w:r>
      <w:r w:rsidRPr="00E67B38">
        <w:rPr>
          <w:sz w:val="28"/>
          <w:szCs w:val="28"/>
        </w:rPr>
        <w:t>допомоги в самостійному вивченні навчального матеріалу.</w:t>
      </w:r>
    </w:p>
    <w:p w:rsidR="002A3A5D" w:rsidRPr="00E67B38" w:rsidRDefault="002A3A5D" w:rsidP="002A3A5D">
      <w:pPr>
        <w:shd w:val="clear" w:color="auto" w:fill="FFFFFF"/>
        <w:tabs>
          <w:tab w:val="left" w:pos="142"/>
        </w:tabs>
        <w:ind w:firstLine="900"/>
        <w:jc w:val="both"/>
        <w:rPr>
          <w:sz w:val="28"/>
          <w:szCs w:val="28"/>
        </w:rPr>
      </w:pPr>
      <w:r w:rsidRPr="00E67B38">
        <w:rPr>
          <w:sz w:val="28"/>
          <w:szCs w:val="28"/>
        </w:rPr>
        <w:t>Консультації проводяться ре</w:t>
      </w:r>
      <w:r w:rsidRPr="00E67B38">
        <w:rPr>
          <w:sz w:val="28"/>
          <w:szCs w:val="28"/>
        </w:rPr>
        <w:softHyphen/>
        <w:t>гулярно під час самостійної роботи і носять переважно індивідуальний характер. У разі поглиблення і закріплення знань, вироблення в студентів навичок збору, аналізу та уза</w:t>
      </w:r>
      <w:r w:rsidRPr="00E67B38">
        <w:rPr>
          <w:sz w:val="28"/>
          <w:szCs w:val="28"/>
        </w:rPr>
        <w:softHyphen/>
        <w:t xml:space="preserve">гальнення інформаційного матеріалу, підготовки доповідей і повідомлень, придбання і </w:t>
      </w:r>
      <w:r w:rsidRPr="00E67B38">
        <w:rPr>
          <w:spacing w:val="-2"/>
          <w:sz w:val="28"/>
          <w:szCs w:val="28"/>
        </w:rPr>
        <w:t xml:space="preserve">вдосконалення навичок </w:t>
      </w:r>
      <w:r w:rsidRPr="00E67B38">
        <w:rPr>
          <w:bCs/>
          <w:spacing w:val="-2"/>
          <w:sz w:val="28"/>
          <w:szCs w:val="28"/>
        </w:rPr>
        <w:t>публічних</w:t>
      </w:r>
      <w:r w:rsidRPr="00E67B38">
        <w:rPr>
          <w:b/>
          <w:bCs/>
          <w:spacing w:val="-2"/>
          <w:sz w:val="28"/>
          <w:szCs w:val="28"/>
        </w:rPr>
        <w:t xml:space="preserve"> </w:t>
      </w:r>
      <w:r w:rsidRPr="00E67B38">
        <w:rPr>
          <w:spacing w:val="-2"/>
          <w:sz w:val="28"/>
          <w:szCs w:val="28"/>
        </w:rPr>
        <w:t>виступів, ведення наукових дискусій, консультації здій</w:t>
      </w:r>
      <w:r w:rsidRPr="00E67B38">
        <w:rPr>
          <w:spacing w:val="-2"/>
          <w:sz w:val="28"/>
          <w:szCs w:val="28"/>
        </w:rPr>
        <w:softHyphen/>
      </w:r>
      <w:r w:rsidRPr="00E67B38">
        <w:rPr>
          <w:spacing w:val="-1"/>
          <w:sz w:val="28"/>
          <w:szCs w:val="28"/>
        </w:rPr>
        <w:t>снюються науковими працівниками та керівним складом кафедри.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  <w:lang w:val="ru-RU"/>
        </w:rPr>
      </w:pPr>
      <w:proofErr w:type="spellStart"/>
      <w:r w:rsidRPr="00E67B38">
        <w:rPr>
          <w:b/>
          <w:i/>
          <w:sz w:val="28"/>
          <w:szCs w:val="28"/>
          <w:lang w:val="ru-RU"/>
        </w:rPr>
        <w:t>Самостійна</w:t>
      </w:r>
      <w:proofErr w:type="spellEnd"/>
      <w:r w:rsidRPr="00E67B38">
        <w:rPr>
          <w:b/>
          <w:i/>
          <w:sz w:val="28"/>
          <w:szCs w:val="28"/>
          <w:lang w:val="ru-RU"/>
        </w:rPr>
        <w:t xml:space="preserve"> робота</w:t>
      </w:r>
      <w:r w:rsidR="00A20118" w:rsidRPr="00E67B38">
        <w:rPr>
          <w:sz w:val="28"/>
          <w:szCs w:val="28"/>
          <w:lang w:val="ru-RU"/>
        </w:rPr>
        <w:t xml:space="preserve"> </w:t>
      </w:r>
      <w:proofErr w:type="spellStart"/>
      <w:r w:rsidR="00A20118" w:rsidRPr="00E67B38">
        <w:rPr>
          <w:sz w:val="28"/>
          <w:szCs w:val="28"/>
          <w:lang w:val="ru-RU"/>
        </w:rPr>
        <w:t>громадян</w:t>
      </w:r>
      <w:proofErr w:type="spellEnd"/>
      <w:r w:rsidR="00A20118" w:rsidRPr="00E67B38">
        <w:rPr>
          <w:sz w:val="28"/>
          <w:szCs w:val="28"/>
          <w:lang w:val="ru-RU"/>
        </w:rPr>
        <w:t xml:space="preserve"> </w:t>
      </w:r>
      <w:r w:rsidRPr="00E67B38">
        <w:rPr>
          <w:sz w:val="28"/>
          <w:szCs w:val="28"/>
          <w:lang w:val="ru-RU"/>
        </w:rPr>
        <w:t xml:space="preserve"> (</w:t>
      </w:r>
      <w:proofErr w:type="spellStart"/>
      <w:r w:rsidRPr="00E67B38">
        <w:rPr>
          <w:sz w:val="28"/>
          <w:szCs w:val="28"/>
          <w:lang w:val="ru-RU"/>
        </w:rPr>
        <w:t>слухачі</w:t>
      </w:r>
      <w:proofErr w:type="gramStart"/>
      <w:r w:rsidRPr="00E67B38">
        <w:rPr>
          <w:sz w:val="28"/>
          <w:szCs w:val="28"/>
          <w:lang w:val="ru-RU"/>
        </w:rPr>
        <w:t>в</w:t>
      </w:r>
      <w:proofErr w:type="spellEnd"/>
      <w:proofErr w:type="gram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студентів</w:t>
      </w:r>
      <w:proofErr w:type="spellEnd"/>
      <w:r w:rsidRPr="00E67B38">
        <w:rPr>
          <w:sz w:val="28"/>
          <w:szCs w:val="28"/>
          <w:lang w:val="ru-RU"/>
        </w:rPr>
        <w:t xml:space="preserve">) </w:t>
      </w:r>
      <w:proofErr w:type="spellStart"/>
      <w:r w:rsidRPr="00E67B38">
        <w:rPr>
          <w:sz w:val="28"/>
          <w:szCs w:val="28"/>
          <w:lang w:val="ru-RU"/>
        </w:rPr>
        <w:t>є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основним</w:t>
      </w:r>
      <w:proofErr w:type="spellEnd"/>
      <w:r w:rsidRPr="00E67B38">
        <w:rPr>
          <w:sz w:val="28"/>
          <w:szCs w:val="28"/>
          <w:lang w:val="ru-RU"/>
        </w:rPr>
        <w:t xml:space="preserve"> способом </w:t>
      </w:r>
      <w:proofErr w:type="spellStart"/>
      <w:r w:rsidRPr="00E67B38">
        <w:rPr>
          <w:sz w:val="28"/>
          <w:szCs w:val="28"/>
          <w:lang w:val="ru-RU"/>
        </w:rPr>
        <w:t>засвоєння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 xml:space="preserve">. Вона </w:t>
      </w:r>
      <w:proofErr w:type="spellStart"/>
      <w:r w:rsidRPr="00E67B38">
        <w:rPr>
          <w:sz w:val="28"/>
          <w:szCs w:val="28"/>
          <w:lang w:val="ru-RU"/>
        </w:rPr>
        <w:t>здійснюється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метою </w:t>
      </w:r>
      <w:proofErr w:type="spellStart"/>
      <w:r w:rsidRPr="00E67B38">
        <w:rPr>
          <w:sz w:val="28"/>
          <w:szCs w:val="28"/>
          <w:lang w:val="ru-RU"/>
        </w:rPr>
        <w:t>відпрацювання</w:t>
      </w:r>
      <w:proofErr w:type="spellEnd"/>
      <w:r w:rsidRPr="00E67B38">
        <w:rPr>
          <w:sz w:val="28"/>
          <w:szCs w:val="28"/>
          <w:lang w:val="ru-RU"/>
        </w:rPr>
        <w:t xml:space="preserve"> та </w:t>
      </w:r>
      <w:proofErr w:type="spellStart"/>
      <w:r w:rsidRPr="00E67B38">
        <w:rPr>
          <w:sz w:val="28"/>
          <w:szCs w:val="28"/>
          <w:lang w:val="ru-RU"/>
        </w:rPr>
        <w:t>засвоєння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навчального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матеріалу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закріплення</w:t>
      </w:r>
      <w:proofErr w:type="spellEnd"/>
      <w:r w:rsidRPr="00E67B38">
        <w:rPr>
          <w:sz w:val="28"/>
          <w:szCs w:val="28"/>
          <w:lang w:val="ru-RU"/>
        </w:rPr>
        <w:t xml:space="preserve"> та </w:t>
      </w:r>
      <w:proofErr w:type="spellStart"/>
      <w:r w:rsidRPr="00E67B38">
        <w:rPr>
          <w:sz w:val="28"/>
          <w:szCs w:val="28"/>
          <w:lang w:val="ru-RU"/>
        </w:rPr>
        <w:t>поглиблення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знань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умінь</w:t>
      </w:r>
      <w:proofErr w:type="spellEnd"/>
      <w:r w:rsidRPr="00E67B38">
        <w:rPr>
          <w:sz w:val="28"/>
          <w:szCs w:val="28"/>
          <w:lang w:val="ru-RU"/>
        </w:rPr>
        <w:t xml:space="preserve"> та </w:t>
      </w:r>
      <w:proofErr w:type="spellStart"/>
      <w:r w:rsidRPr="00E67B38">
        <w:rPr>
          <w:sz w:val="28"/>
          <w:szCs w:val="28"/>
          <w:lang w:val="ru-RU"/>
        </w:rPr>
        <w:t>навичок</w:t>
      </w:r>
      <w:proofErr w:type="spellEnd"/>
      <w:r w:rsidRPr="00E67B38">
        <w:rPr>
          <w:sz w:val="28"/>
          <w:szCs w:val="28"/>
          <w:lang w:val="ru-RU"/>
        </w:rPr>
        <w:t xml:space="preserve">; </w:t>
      </w:r>
      <w:proofErr w:type="spellStart"/>
      <w:r w:rsidRPr="00E67B38">
        <w:rPr>
          <w:sz w:val="28"/>
          <w:szCs w:val="28"/>
          <w:lang w:val="ru-RU"/>
        </w:rPr>
        <w:t>виконання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індивідуальних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завдань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навчальної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дисципліни</w:t>
      </w:r>
      <w:proofErr w:type="spellEnd"/>
      <w:r w:rsidRPr="00E67B38">
        <w:rPr>
          <w:sz w:val="28"/>
          <w:szCs w:val="28"/>
          <w:lang w:val="ru-RU"/>
        </w:rPr>
        <w:t xml:space="preserve">; </w:t>
      </w:r>
      <w:proofErr w:type="spellStart"/>
      <w:proofErr w:type="gramStart"/>
      <w:r w:rsidRPr="00E67B38">
        <w:rPr>
          <w:sz w:val="28"/>
          <w:szCs w:val="28"/>
          <w:lang w:val="ru-RU"/>
        </w:rPr>
        <w:t>п</w:t>
      </w:r>
      <w:proofErr w:type="gramEnd"/>
      <w:r w:rsidRPr="00E67B38">
        <w:rPr>
          <w:sz w:val="28"/>
          <w:szCs w:val="28"/>
          <w:lang w:val="ru-RU"/>
        </w:rPr>
        <w:t>ідготовки</w:t>
      </w:r>
      <w:proofErr w:type="spellEnd"/>
      <w:r w:rsidRPr="00E67B38">
        <w:rPr>
          <w:sz w:val="28"/>
          <w:szCs w:val="28"/>
          <w:lang w:val="ru-RU"/>
        </w:rPr>
        <w:t xml:space="preserve"> до </w:t>
      </w:r>
      <w:proofErr w:type="spellStart"/>
      <w:r w:rsidRPr="00E67B38">
        <w:rPr>
          <w:sz w:val="28"/>
          <w:szCs w:val="28"/>
          <w:lang w:val="ru-RU"/>
        </w:rPr>
        <w:t>майбутніх</w:t>
      </w:r>
      <w:proofErr w:type="spellEnd"/>
      <w:r w:rsidRPr="00E67B38">
        <w:rPr>
          <w:sz w:val="28"/>
          <w:szCs w:val="28"/>
          <w:lang w:val="ru-RU"/>
        </w:rPr>
        <w:t xml:space="preserve"> занять та </w:t>
      </w:r>
      <w:proofErr w:type="spellStart"/>
      <w:r w:rsidRPr="00E67B38">
        <w:rPr>
          <w:sz w:val="28"/>
          <w:szCs w:val="28"/>
          <w:lang w:val="ru-RU"/>
        </w:rPr>
        <w:t>контрольних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заходів</w:t>
      </w:r>
      <w:proofErr w:type="spellEnd"/>
      <w:r w:rsidRPr="00E67B38">
        <w:rPr>
          <w:sz w:val="28"/>
          <w:szCs w:val="28"/>
          <w:lang w:val="ru-RU"/>
        </w:rPr>
        <w:t xml:space="preserve">; </w:t>
      </w:r>
      <w:proofErr w:type="spellStart"/>
      <w:r w:rsidRPr="00E67B38">
        <w:rPr>
          <w:sz w:val="28"/>
          <w:szCs w:val="28"/>
          <w:lang w:val="ru-RU"/>
        </w:rPr>
        <w:t>формування</w:t>
      </w:r>
      <w:proofErr w:type="spellEnd"/>
      <w:r w:rsidRPr="00E67B38">
        <w:rPr>
          <w:sz w:val="28"/>
          <w:szCs w:val="28"/>
          <w:lang w:val="ru-RU"/>
        </w:rPr>
        <w:t xml:space="preserve"> у </w:t>
      </w:r>
      <w:proofErr w:type="spellStart"/>
      <w:r w:rsidR="00A20118" w:rsidRPr="00E67B38">
        <w:rPr>
          <w:sz w:val="28"/>
          <w:szCs w:val="28"/>
          <w:lang w:val="ru-RU"/>
        </w:rPr>
        <w:t>громадян</w:t>
      </w:r>
      <w:proofErr w:type="spellEnd"/>
      <w:r w:rsidR="00A20118" w:rsidRPr="00E67B38">
        <w:rPr>
          <w:sz w:val="28"/>
          <w:szCs w:val="28"/>
          <w:lang w:val="ru-RU"/>
        </w:rPr>
        <w:t xml:space="preserve"> </w:t>
      </w:r>
      <w:r w:rsidRPr="00E67B38">
        <w:rPr>
          <w:sz w:val="28"/>
          <w:szCs w:val="28"/>
          <w:lang w:val="ru-RU"/>
        </w:rPr>
        <w:t>(</w:t>
      </w:r>
      <w:proofErr w:type="spellStart"/>
      <w:r w:rsidRPr="00E67B38">
        <w:rPr>
          <w:sz w:val="28"/>
          <w:szCs w:val="28"/>
          <w:lang w:val="ru-RU"/>
        </w:rPr>
        <w:t>слухачі</w:t>
      </w:r>
      <w:proofErr w:type="gramStart"/>
      <w:r w:rsidRPr="00E67B38">
        <w:rPr>
          <w:sz w:val="28"/>
          <w:szCs w:val="28"/>
          <w:lang w:val="ru-RU"/>
        </w:rPr>
        <w:t>в</w:t>
      </w:r>
      <w:proofErr w:type="spellEnd"/>
      <w:proofErr w:type="gram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студентів</w:t>
      </w:r>
      <w:proofErr w:type="spellEnd"/>
      <w:r w:rsidRPr="00E67B38">
        <w:rPr>
          <w:sz w:val="28"/>
          <w:szCs w:val="28"/>
          <w:lang w:val="ru-RU"/>
        </w:rPr>
        <w:t xml:space="preserve">) </w:t>
      </w:r>
      <w:proofErr w:type="spellStart"/>
      <w:r w:rsidRPr="00E67B38">
        <w:rPr>
          <w:sz w:val="28"/>
          <w:szCs w:val="28"/>
          <w:lang w:val="ru-RU"/>
        </w:rPr>
        <w:t>культури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розумової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праці</w:t>
      </w:r>
      <w:proofErr w:type="spellEnd"/>
      <w:r w:rsidRPr="00E67B38">
        <w:rPr>
          <w:sz w:val="28"/>
          <w:szCs w:val="28"/>
          <w:lang w:val="ru-RU"/>
        </w:rPr>
        <w:t xml:space="preserve">, </w:t>
      </w:r>
      <w:proofErr w:type="spellStart"/>
      <w:r w:rsidRPr="00E67B38">
        <w:rPr>
          <w:sz w:val="28"/>
          <w:szCs w:val="28"/>
          <w:lang w:val="ru-RU"/>
        </w:rPr>
        <w:t>самостійності</w:t>
      </w:r>
      <w:proofErr w:type="spellEnd"/>
      <w:r w:rsidRPr="00E67B38">
        <w:rPr>
          <w:sz w:val="28"/>
          <w:szCs w:val="28"/>
          <w:lang w:val="ru-RU"/>
        </w:rPr>
        <w:t xml:space="preserve"> та </w:t>
      </w:r>
      <w:proofErr w:type="spellStart"/>
      <w:r w:rsidRPr="00E67B38">
        <w:rPr>
          <w:sz w:val="28"/>
          <w:szCs w:val="28"/>
          <w:lang w:val="ru-RU"/>
        </w:rPr>
        <w:t>ініціативи</w:t>
      </w:r>
      <w:proofErr w:type="spellEnd"/>
      <w:r w:rsidRPr="00E67B38">
        <w:rPr>
          <w:sz w:val="28"/>
          <w:szCs w:val="28"/>
          <w:lang w:val="ru-RU"/>
        </w:rPr>
        <w:t xml:space="preserve"> у </w:t>
      </w:r>
      <w:proofErr w:type="spellStart"/>
      <w:r w:rsidRPr="00E67B38">
        <w:rPr>
          <w:sz w:val="28"/>
          <w:szCs w:val="28"/>
          <w:lang w:val="ru-RU"/>
        </w:rPr>
        <w:t>пошуку</w:t>
      </w:r>
      <w:proofErr w:type="spellEnd"/>
      <w:r w:rsidRPr="00E67B38">
        <w:rPr>
          <w:sz w:val="28"/>
          <w:szCs w:val="28"/>
          <w:lang w:val="ru-RU"/>
        </w:rPr>
        <w:t xml:space="preserve"> та </w:t>
      </w:r>
      <w:proofErr w:type="spellStart"/>
      <w:r w:rsidRPr="00E67B38">
        <w:rPr>
          <w:sz w:val="28"/>
          <w:szCs w:val="28"/>
          <w:lang w:val="ru-RU"/>
        </w:rPr>
        <w:t>набутті</w:t>
      </w:r>
      <w:proofErr w:type="spellEnd"/>
      <w:r w:rsidRPr="00E67B38">
        <w:rPr>
          <w:sz w:val="28"/>
          <w:szCs w:val="28"/>
          <w:lang w:val="ru-RU"/>
        </w:rPr>
        <w:t xml:space="preserve"> </w:t>
      </w:r>
      <w:proofErr w:type="spellStart"/>
      <w:r w:rsidRPr="00E67B38">
        <w:rPr>
          <w:sz w:val="28"/>
          <w:szCs w:val="28"/>
          <w:lang w:val="ru-RU"/>
        </w:rPr>
        <w:t>знань</w:t>
      </w:r>
      <w:proofErr w:type="spellEnd"/>
      <w:r w:rsidRPr="00E67B38">
        <w:rPr>
          <w:sz w:val="28"/>
          <w:szCs w:val="28"/>
          <w:lang w:val="ru-RU"/>
        </w:rPr>
        <w:t>.</w:t>
      </w:r>
    </w:p>
    <w:p w:rsidR="002A3A5D" w:rsidRPr="00E67B38" w:rsidRDefault="002A3A5D" w:rsidP="002A3A5D">
      <w:pPr>
        <w:pStyle w:val="ae"/>
        <w:ind w:firstLine="709"/>
        <w:jc w:val="both"/>
        <w:rPr>
          <w:sz w:val="28"/>
          <w:szCs w:val="28"/>
        </w:rPr>
      </w:pPr>
      <w:r w:rsidRPr="00E67B38">
        <w:rPr>
          <w:spacing w:val="-1"/>
          <w:w w:val="101"/>
          <w:sz w:val="28"/>
          <w:szCs w:val="28"/>
        </w:rPr>
        <w:t>Самостійні заняття проводяться під керівництвом викладача.</w:t>
      </w:r>
    </w:p>
    <w:p w:rsidR="002A3A5D" w:rsidRPr="00E67B38" w:rsidRDefault="002A3A5D" w:rsidP="002A3A5D">
      <w:pPr>
        <w:numPr>
          <w:ilvl w:val="0"/>
          <w:numId w:val="17"/>
        </w:numPr>
        <w:spacing w:before="120" w:after="120"/>
        <w:jc w:val="center"/>
        <w:rPr>
          <w:b/>
          <w:sz w:val="28"/>
          <w:szCs w:val="28"/>
        </w:rPr>
      </w:pPr>
      <w:r w:rsidRPr="00E67B38">
        <w:rPr>
          <w:b/>
          <w:sz w:val="28"/>
          <w:szCs w:val="28"/>
        </w:rPr>
        <w:t>Рекомендована література</w:t>
      </w:r>
    </w:p>
    <w:p w:rsidR="00AE6550" w:rsidRPr="00E67B38" w:rsidRDefault="00AE6550" w:rsidP="00AE6550">
      <w:pPr>
        <w:shd w:val="clear" w:color="auto" w:fill="FFFFFF"/>
        <w:spacing w:before="101"/>
        <w:ind w:left="82"/>
        <w:jc w:val="center"/>
        <w:rPr>
          <w:sz w:val="28"/>
          <w:szCs w:val="28"/>
        </w:rPr>
      </w:pPr>
      <w:r w:rsidRPr="00E67B38">
        <w:rPr>
          <w:spacing w:val="-6"/>
          <w:sz w:val="28"/>
          <w:szCs w:val="28"/>
        </w:rPr>
        <w:t>Основна (базова) література та джерела</w:t>
      </w:r>
    </w:p>
    <w:p w:rsidR="00AE6550" w:rsidRPr="00E67B38" w:rsidRDefault="00AE6550" w:rsidP="00AE6550">
      <w:pPr>
        <w:shd w:val="clear" w:color="auto" w:fill="FFFFFF"/>
        <w:tabs>
          <w:tab w:val="left" w:pos="1022"/>
        </w:tabs>
        <w:spacing w:before="110" w:line="322" w:lineRule="exact"/>
        <w:ind w:left="86" w:right="5" w:firstLine="562"/>
        <w:jc w:val="both"/>
        <w:rPr>
          <w:sz w:val="28"/>
          <w:szCs w:val="28"/>
        </w:rPr>
      </w:pPr>
      <w:r w:rsidRPr="00E67B38">
        <w:rPr>
          <w:spacing w:val="-27"/>
          <w:sz w:val="28"/>
          <w:szCs w:val="28"/>
        </w:rPr>
        <w:t>1.</w:t>
      </w:r>
      <w:r w:rsidRPr="00E67B38">
        <w:rPr>
          <w:sz w:val="28"/>
          <w:szCs w:val="28"/>
        </w:rPr>
        <w:tab/>
        <w:t>Конституція України // Відомості Верховної Ради України. - від</w:t>
      </w:r>
      <w:r w:rsidRPr="00E67B38">
        <w:rPr>
          <w:sz w:val="28"/>
          <w:szCs w:val="28"/>
        </w:rPr>
        <w:br/>
        <w:t>28.06.1996 р.</w:t>
      </w:r>
    </w:p>
    <w:p w:rsidR="00AE6550" w:rsidRPr="00E67B38" w:rsidRDefault="00AE6550" w:rsidP="00AE6550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22" w:lineRule="exact"/>
        <w:ind w:left="82" w:right="43" w:firstLine="542"/>
        <w:jc w:val="both"/>
        <w:rPr>
          <w:spacing w:val="-15"/>
          <w:sz w:val="28"/>
          <w:szCs w:val="28"/>
        </w:rPr>
      </w:pPr>
      <w:r w:rsidRPr="00E67B38">
        <w:rPr>
          <w:sz w:val="28"/>
          <w:szCs w:val="28"/>
        </w:rPr>
        <w:t>Воєнна доктрина України. Указ Президента України від 24.09.2015 р. №555.</w:t>
      </w:r>
    </w:p>
    <w:p w:rsidR="00AE6550" w:rsidRPr="00E67B38" w:rsidRDefault="00AE6550" w:rsidP="00AE6550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22" w:lineRule="exact"/>
        <w:ind w:left="82" w:firstLine="542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Закон України </w:t>
      </w:r>
      <w:proofErr w:type="spellStart"/>
      <w:r w:rsidRPr="00E67B38">
        <w:rPr>
          <w:sz w:val="28"/>
          <w:szCs w:val="28"/>
        </w:rPr>
        <w:t>“Про</w:t>
      </w:r>
      <w:proofErr w:type="spellEnd"/>
      <w:r w:rsidRPr="00E67B38">
        <w:rPr>
          <w:sz w:val="28"/>
          <w:szCs w:val="28"/>
        </w:rPr>
        <w:t xml:space="preserve"> Збройні Сили </w:t>
      </w:r>
      <w:proofErr w:type="spellStart"/>
      <w:r w:rsidRPr="00E67B38">
        <w:rPr>
          <w:sz w:val="28"/>
          <w:szCs w:val="28"/>
        </w:rPr>
        <w:t>України”</w:t>
      </w:r>
      <w:proofErr w:type="spellEnd"/>
      <w:r w:rsidRPr="00E67B38">
        <w:rPr>
          <w:sz w:val="28"/>
          <w:szCs w:val="28"/>
        </w:rPr>
        <w:t xml:space="preserve"> від 06.12.1991р. №1934-ХІІ (останні зміни внесені Законом від 02.10.2019 №144-ІХ).</w:t>
      </w:r>
    </w:p>
    <w:p w:rsidR="00AE6550" w:rsidRPr="00E67B38" w:rsidRDefault="00AE6550" w:rsidP="00AE6550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22" w:lineRule="exact"/>
        <w:ind w:left="82" w:right="10" w:firstLine="542"/>
        <w:jc w:val="both"/>
        <w:rPr>
          <w:spacing w:val="-15"/>
          <w:sz w:val="28"/>
          <w:szCs w:val="28"/>
        </w:rPr>
      </w:pPr>
      <w:r w:rsidRPr="00E67B38">
        <w:rPr>
          <w:sz w:val="28"/>
          <w:szCs w:val="28"/>
        </w:rPr>
        <w:t xml:space="preserve">Закон України </w:t>
      </w:r>
      <w:proofErr w:type="spellStart"/>
      <w:r w:rsidRPr="00E67B38">
        <w:rPr>
          <w:sz w:val="28"/>
          <w:szCs w:val="28"/>
        </w:rPr>
        <w:t>“Про</w:t>
      </w:r>
      <w:proofErr w:type="spellEnd"/>
      <w:r w:rsidRPr="00E67B38">
        <w:rPr>
          <w:sz w:val="28"/>
          <w:szCs w:val="28"/>
        </w:rPr>
        <w:t xml:space="preserve"> військовий обов’язок та військову </w:t>
      </w:r>
      <w:proofErr w:type="spellStart"/>
      <w:r w:rsidRPr="00E67B38">
        <w:rPr>
          <w:sz w:val="28"/>
          <w:szCs w:val="28"/>
        </w:rPr>
        <w:t>службу”</w:t>
      </w:r>
      <w:proofErr w:type="spellEnd"/>
      <w:r w:rsidRPr="00E67B38">
        <w:rPr>
          <w:sz w:val="28"/>
          <w:szCs w:val="28"/>
        </w:rPr>
        <w:t xml:space="preserve"> від 25.03.1993 №2232-ХІІ. (останні зміни внесені Законом від 14.01.2020 р. № 440-ІХ</w:t>
      </w:r>
      <w:r w:rsidRPr="00E67B38">
        <w:rPr>
          <w:sz w:val="28"/>
          <w:szCs w:val="28"/>
          <w:lang w:val="en-US"/>
        </w:rPr>
        <w:t>).</w:t>
      </w:r>
    </w:p>
    <w:p w:rsidR="00AE6550" w:rsidRPr="00E67B38" w:rsidRDefault="00AE6550" w:rsidP="00AE6550">
      <w:pPr>
        <w:widowControl w:val="0"/>
        <w:numPr>
          <w:ilvl w:val="0"/>
          <w:numId w:val="1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22" w:lineRule="exact"/>
        <w:ind w:left="82" w:firstLine="542"/>
        <w:jc w:val="both"/>
        <w:rPr>
          <w:spacing w:val="-19"/>
          <w:sz w:val="28"/>
          <w:szCs w:val="28"/>
        </w:rPr>
      </w:pPr>
      <w:r w:rsidRPr="00E67B38">
        <w:rPr>
          <w:sz w:val="28"/>
          <w:szCs w:val="28"/>
        </w:rPr>
        <w:t xml:space="preserve">Закон України </w:t>
      </w:r>
      <w:proofErr w:type="spellStart"/>
      <w:r w:rsidRPr="00E67B38">
        <w:rPr>
          <w:sz w:val="28"/>
          <w:szCs w:val="28"/>
        </w:rPr>
        <w:t>“Про</w:t>
      </w:r>
      <w:proofErr w:type="spellEnd"/>
      <w:r w:rsidRPr="00E67B38">
        <w:rPr>
          <w:sz w:val="28"/>
          <w:szCs w:val="28"/>
        </w:rPr>
        <w:t xml:space="preserve"> оборону </w:t>
      </w:r>
      <w:proofErr w:type="spellStart"/>
      <w:r w:rsidRPr="00E67B38">
        <w:rPr>
          <w:sz w:val="28"/>
          <w:szCs w:val="28"/>
        </w:rPr>
        <w:t>України”</w:t>
      </w:r>
      <w:proofErr w:type="spellEnd"/>
      <w:r w:rsidRPr="00E67B38">
        <w:rPr>
          <w:sz w:val="28"/>
          <w:szCs w:val="28"/>
        </w:rPr>
        <w:t xml:space="preserve"> від 06.12.1991 р. №1932-ХІІ (останні зміни внесені Законом від 20.09.2019 №133-ІХ).</w:t>
      </w:r>
    </w:p>
    <w:p w:rsidR="00AE6550" w:rsidRPr="00E67B38" w:rsidRDefault="00AE6550" w:rsidP="00AE6550">
      <w:pPr>
        <w:shd w:val="clear" w:color="auto" w:fill="FFFFFF"/>
        <w:tabs>
          <w:tab w:val="left" w:pos="989"/>
        </w:tabs>
        <w:spacing w:line="322" w:lineRule="exact"/>
        <w:ind w:left="5" w:right="24" w:firstLine="542"/>
        <w:jc w:val="both"/>
        <w:rPr>
          <w:sz w:val="28"/>
          <w:szCs w:val="28"/>
        </w:rPr>
      </w:pPr>
      <w:r w:rsidRPr="00E67B38">
        <w:rPr>
          <w:spacing w:val="-17"/>
          <w:sz w:val="28"/>
          <w:szCs w:val="28"/>
        </w:rPr>
        <w:t>6.</w:t>
      </w:r>
      <w:r w:rsidRPr="00E67B38">
        <w:rPr>
          <w:sz w:val="28"/>
          <w:szCs w:val="28"/>
        </w:rPr>
        <w:tab/>
        <w:t xml:space="preserve">Закон України </w:t>
      </w:r>
      <w:proofErr w:type="spellStart"/>
      <w:r w:rsidRPr="00E67B38">
        <w:rPr>
          <w:sz w:val="28"/>
          <w:szCs w:val="28"/>
        </w:rPr>
        <w:t>“Про</w:t>
      </w:r>
      <w:proofErr w:type="spellEnd"/>
      <w:r w:rsidRPr="00E67B38">
        <w:rPr>
          <w:sz w:val="28"/>
          <w:szCs w:val="28"/>
        </w:rPr>
        <w:t xml:space="preserve"> основи національної безпеки </w:t>
      </w:r>
      <w:proofErr w:type="spellStart"/>
      <w:r w:rsidRPr="00E67B38">
        <w:rPr>
          <w:sz w:val="28"/>
          <w:szCs w:val="28"/>
        </w:rPr>
        <w:t>України”</w:t>
      </w:r>
      <w:proofErr w:type="spellEnd"/>
      <w:r w:rsidRPr="00E67B38">
        <w:rPr>
          <w:sz w:val="28"/>
          <w:szCs w:val="28"/>
        </w:rPr>
        <w:t xml:space="preserve"> від</w:t>
      </w:r>
      <w:r w:rsidRPr="00E67B38">
        <w:rPr>
          <w:sz w:val="28"/>
          <w:szCs w:val="28"/>
        </w:rPr>
        <w:br/>
        <w:t>21.06.2018 р. №2469-VIII.</w:t>
      </w:r>
    </w:p>
    <w:p w:rsidR="00AE6550" w:rsidRPr="00E67B38" w:rsidRDefault="00AE6550" w:rsidP="00AE6550">
      <w:pPr>
        <w:widowControl w:val="0"/>
        <w:numPr>
          <w:ilvl w:val="0"/>
          <w:numId w:val="2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2" w:lineRule="exact"/>
        <w:ind w:left="5" w:right="19" w:firstLine="542"/>
        <w:jc w:val="both"/>
        <w:rPr>
          <w:spacing w:val="-17"/>
          <w:sz w:val="28"/>
          <w:szCs w:val="28"/>
        </w:rPr>
      </w:pPr>
      <w:r w:rsidRPr="00E67B38">
        <w:rPr>
          <w:spacing w:val="-1"/>
          <w:sz w:val="28"/>
          <w:szCs w:val="28"/>
        </w:rPr>
        <w:t xml:space="preserve">Закон України </w:t>
      </w:r>
      <w:proofErr w:type="spellStart"/>
      <w:r w:rsidRPr="00E67B38">
        <w:rPr>
          <w:spacing w:val="-1"/>
          <w:sz w:val="28"/>
          <w:szCs w:val="28"/>
        </w:rPr>
        <w:t>“Про</w:t>
      </w:r>
      <w:proofErr w:type="spellEnd"/>
      <w:r w:rsidRPr="00E67B38">
        <w:rPr>
          <w:spacing w:val="-1"/>
          <w:sz w:val="28"/>
          <w:szCs w:val="28"/>
        </w:rPr>
        <w:t xml:space="preserve"> Дисциплінарний статут Збройних Сил </w:t>
      </w:r>
      <w:proofErr w:type="spellStart"/>
      <w:r w:rsidRPr="00E67B38">
        <w:rPr>
          <w:spacing w:val="-1"/>
          <w:sz w:val="28"/>
          <w:szCs w:val="28"/>
        </w:rPr>
        <w:t>України”</w:t>
      </w:r>
      <w:proofErr w:type="spellEnd"/>
      <w:r w:rsidRPr="00E67B38">
        <w:rPr>
          <w:spacing w:val="-1"/>
          <w:sz w:val="28"/>
          <w:szCs w:val="28"/>
        </w:rPr>
        <w:t xml:space="preserve"> від 24.03.1999 р. (зі змінами, внесеними згідно із Законом від 17.10.2019 №205-ІХ).</w:t>
      </w:r>
    </w:p>
    <w:p w:rsidR="00AE6550" w:rsidRPr="00E67B38" w:rsidRDefault="00AE6550" w:rsidP="00AE6550">
      <w:pPr>
        <w:widowControl w:val="0"/>
        <w:numPr>
          <w:ilvl w:val="0"/>
          <w:numId w:val="2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2" w:lineRule="exact"/>
        <w:ind w:left="5" w:right="29" w:firstLine="542"/>
        <w:jc w:val="both"/>
        <w:rPr>
          <w:spacing w:val="-19"/>
          <w:sz w:val="28"/>
          <w:szCs w:val="28"/>
        </w:rPr>
      </w:pPr>
      <w:r w:rsidRPr="00E67B38">
        <w:rPr>
          <w:spacing w:val="-2"/>
          <w:sz w:val="28"/>
          <w:szCs w:val="28"/>
        </w:rPr>
        <w:t xml:space="preserve">Закон України </w:t>
      </w:r>
      <w:proofErr w:type="spellStart"/>
      <w:r w:rsidRPr="00E67B38">
        <w:rPr>
          <w:spacing w:val="-2"/>
          <w:sz w:val="28"/>
          <w:szCs w:val="28"/>
        </w:rPr>
        <w:t>“Про</w:t>
      </w:r>
      <w:proofErr w:type="spellEnd"/>
      <w:r w:rsidRPr="00E67B38">
        <w:rPr>
          <w:spacing w:val="-2"/>
          <w:sz w:val="28"/>
          <w:szCs w:val="28"/>
        </w:rPr>
        <w:t xml:space="preserve"> Статут внутрішньої служби Збройних Сил </w:t>
      </w:r>
      <w:proofErr w:type="spellStart"/>
      <w:r w:rsidRPr="00E67B38">
        <w:rPr>
          <w:spacing w:val="-2"/>
          <w:sz w:val="28"/>
          <w:szCs w:val="28"/>
        </w:rPr>
        <w:t>України”</w:t>
      </w:r>
      <w:proofErr w:type="spellEnd"/>
      <w:r w:rsidRPr="00E67B38">
        <w:rPr>
          <w:spacing w:val="-2"/>
          <w:sz w:val="28"/>
          <w:szCs w:val="28"/>
        </w:rPr>
        <w:t xml:space="preserve"> </w:t>
      </w:r>
      <w:r w:rsidRPr="00E67B38">
        <w:rPr>
          <w:sz w:val="28"/>
          <w:szCs w:val="28"/>
        </w:rPr>
        <w:t>від 24.03.1999.</w:t>
      </w:r>
    </w:p>
    <w:p w:rsidR="00AE6550" w:rsidRPr="00E67B38" w:rsidRDefault="00AE6550" w:rsidP="00AE6550">
      <w:pPr>
        <w:widowControl w:val="0"/>
        <w:numPr>
          <w:ilvl w:val="0"/>
          <w:numId w:val="2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2" w:lineRule="exact"/>
        <w:ind w:left="5" w:right="14" w:firstLine="542"/>
        <w:jc w:val="both"/>
        <w:rPr>
          <w:spacing w:val="-17"/>
          <w:sz w:val="28"/>
          <w:szCs w:val="28"/>
        </w:rPr>
      </w:pPr>
      <w:r w:rsidRPr="00E67B38">
        <w:rPr>
          <w:sz w:val="28"/>
          <w:szCs w:val="28"/>
        </w:rPr>
        <w:lastRenderedPageBreak/>
        <w:t xml:space="preserve">Кримінальний кодекс України. Затверджений Президентом України від </w:t>
      </w:r>
      <w:r w:rsidRPr="00E67B38">
        <w:rPr>
          <w:spacing w:val="-1"/>
          <w:sz w:val="28"/>
          <w:szCs w:val="28"/>
        </w:rPr>
        <w:t>05.04.2001 №2341-ІІІ (зі змінами, внесеними згідно із законами за 2019 р.).</w:t>
      </w:r>
    </w:p>
    <w:p w:rsidR="00AE6550" w:rsidRPr="00E67B38" w:rsidRDefault="00AE6550" w:rsidP="00AE6550">
      <w:pPr>
        <w:shd w:val="clear" w:color="auto" w:fill="FFFFFF"/>
        <w:tabs>
          <w:tab w:val="left" w:pos="960"/>
        </w:tabs>
        <w:spacing w:line="322" w:lineRule="exact"/>
        <w:ind w:left="566"/>
        <w:rPr>
          <w:sz w:val="28"/>
          <w:szCs w:val="28"/>
        </w:rPr>
      </w:pPr>
      <w:r w:rsidRPr="00E67B38">
        <w:rPr>
          <w:spacing w:val="-18"/>
          <w:sz w:val="28"/>
          <w:szCs w:val="28"/>
        </w:rPr>
        <w:t>10.</w:t>
      </w:r>
      <w:r w:rsidRPr="00E67B38">
        <w:rPr>
          <w:sz w:val="28"/>
          <w:szCs w:val="28"/>
        </w:rPr>
        <w:tab/>
      </w:r>
      <w:proofErr w:type="spellStart"/>
      <w:r w:rsidRPr="00E67B38">
        <w:rPr>
          <w:sz w:val="28"/>
          <w:szCs w:val="28"/>
        </w:rPr>
        <w:t>Рудич</w:t>
      </w:r>
      <w:proofErr w:type="spellEnd"/>
      <w:r w:rsidRPr="00E67B38">
        <w:rPr>
          <w:sz w:val="28"/>
          <w:szCs w:val="28"/>
        </w:rPr>
        <w:t xml:space="preserve"> Ф.М. Політологія. Підручник. - 2-е вид. - К.: Либідь, 2006.</w:t>
      </w:r>
    </w:p>
    <w:p w:rsidR="00AE6550" w:rsidRPr="00E67B38" w:rsidRDefault="00AE6550" w:rsidP="00AE6550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right="10" w:firstLine="566"/>
        <w:jc w:val="both"/>
        <w:rPr>
          <w:spacing w:val="-18"/>
          <w:sz w:val="28"/>
          <w:szCs w:val="28"/>
        </w:rPr>
      </w:pPr>
      <w:r w:rsidRPr="00E67B38">
        <w:rPr>
          <w:sz w:val="28"/>
          <w:szCs w:val="28"/>
        </w:rPr>
        <w:t xml:space="preserve">Демчук П.О. Воєнна політологія і оцінка воєнно-політичної обстановки: </w:t>
      </w:r>
      <w:proofErr w:type="spellStart"/>
      <w:r w:rsidRPr="00E67B38">
        <w:rPr>
          <w:sz w:val="28"/>
          <w:szCs w:val="28"/>
        </w:rPr>
        <w:t>навч</w:t>
      </w:r>
      <w:proofErr w:type="spellEnd"/>
      <w:r w:rsidRPr="00E67B38">
        <w:rPr>
          <w:sz w:val="28"/>
          <w:szCs w:val="28"/>
        </w:rPr>
        <w:t xml:space="preserve">. </w:t>
      </w:r>
      <w:proofErr w:type="spellStart"/>
      <w:r w:rsidRPr="00E67B38">
        <w:rPr>
          <w:sz w:val="28"/>
          <w:szCs w:val="28"/>
        </w:rPr>
        <w:t>Посіб</w:t>
      </w:r>
      <w:proofErr w:type="spellEnd"/>
      <w:r w:rsidRPr="00E67B38">
        <w:rPr>
          <w:sz w:val="28"/>
          <w:szCs w:val="28"/>
        </w:rPr>
        <w:t xml:space="preserve">. Для слухачів </w:t>
      </w:r>
      <w:proofErr w:type="spellStart"/>
      <w:r w:rsidRPr="00E67B38">
        <w:rPr>
          <w:sz w:val="28"/>
          <w:szCs w:val="28"/>
        </w:rPr>
        <w:t>ін.-ту</w:t>
      </w:r>
      <w:proofErr w:type="spellEnd"/>
      <w:r w:rsidRPr="00E67B38">
        <w:rPr>
          <w:sz w:val="28"/>
          <w:szCs w:val="28"/>
        </w:rPr>
        <w:t xml:space="preserve"> / П. О. Демчук ; Київський військ. Гум-ний ін.-т. - К. : КВГІ, 1996.</w:t>
      </w:r>
    </w:p>
    <w:p w:rsidR="00AE6550" w:rsidRPr="00E67B38" w:rsidRDefault="00AE6550" w:rsidP="00AE6550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right="14" w:firstLine="566"/>
        <w:jc w:val="both"/>
        <w:rPr>
          <w:spacing w:val="-18"/>
          <w:sz w:val="28"/>
          <w:szCs w:val="28"/>
        </w:rPr>
      </w:pPr>
      <w:r w:rsidRPr="00E67B38">
        <w:rPr>
          <w:sz w:val="28"/>
          <w:szCs w:val="28"/>
        </w:rPr>
        <w:t xml:space="preserve">Філософія і методологічні проблеми воєнної теорії і практики. </w:t>
      </w:r>
      <w:r w:rsidRPr="00E67B38">
        <w:rPr>
          <w:spacing w:val="-1"/>
          <w:sz w:val="28"/>
          <w:szCs w:val="28"/>
        </w:rPr>
        <w:t xml:space="preserve">Підручник /В.Ф. </w:t>
      </w:r>
      <w:proofErr w:type="spellStart"/>
      <w:r w:rsidRPr="00E67B38">
        <w:rPr>
          <w:spacing w:val="-1"/>
          <w:sz w:val="28"/>
          <w:szCs w:val="28"/>
        </w:rPr>
        <w:t>Баранівський</w:t>
      </w:r>
      <w:proofErr w:type="spellEnd"/>
      <w:r w:rsidRPr="00E67B38">
        <w:rPr>
          <w:spacing w:val="-1"/>
          <w:sz w:val="28"/>
          <w:szCs w:val="28"/>
        </w:rPr>
        <w:t xml:space="preserve">, Л.М. </w:t>
      </w:r>
      <w:proofErr w:type="spellStart"/>
      <w:r w:rsidRPr="00E67B38">
        <w:rPr>
          <w:spacing w:val="-1"/>
          <w:sz w:val="28"/>
          <w:szCs w:val="28"/>
        </w:rPr>
        <w:t>Будагьянц</w:t>
      </w:r>
      <w:proofErr w:type="spellEnd"/>
      <w:r w:rsidRPr="00E67B38">
        <w:rPr>
          <w:spacing w:val="-1"/>
          <w:sz w:val="28"/>
          <w:szCs w:val="28"/>
        </w:rPr>
        <w:t xml:space="preserve">, В.С. Чорний та ін.. - К.: НУОУ, </w:t>
      </w:r>
      <w:r w:rsidRPr="00E67B38">
        <w:rPr>
          <w:sz w:val="28"/>
          <w:szCs w:val="28"/>
        </w:rPr>
        <w:t>2012. - 524 с.</w:t>
      </w:r>
    </w:p>
    <w:p w:rsidR="00AE6550" w:rsidRPr="00E67B38" w:rsidRDefault="00AE6550" w:rsidP="00AE6550">
      <w:pPr>
        <w:widowControl w:val="0"/>
        <w:numPr>
          <w:ilvl w:val="0"/>
          <w:numId w:val="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firstLine="566"/>
        <w:jc w:val="both"/>
        <w:rPr>
          <w:spacing w:val="-18"/>
          <w:sz w:val="28"/>
          <w:szCs w:val="28"/>
        </w:rPr>
      </w:pPr>
      <w:proofErr w:type="spellStart"/>
      <w:r w:rsidRPr="00E67B38">
        <w:rPr>
          <w:sz w:val="28"/>
          <w:szCs w:val="28"/>
        </w:rPr>
        <w:t>Неліпа</w:t>
      </w:r>
      <w:proofErr w:type="spellEnd"/>
      <w:r w:rsidRPr="00E67B38">
        <w:rPr>
          <w:sz w:val="28"/>
          <w:szCs w:val="28"/>
        </w:rPr>
        <w:t xml:space="preserve"> Д.А. Системний аналіз в політології. Підручник / Д.В. </w:t>
      </w:r>
      <w:proofErr w:type="spellStart"/>
      <w:r w:rsidRPr="00E67B38">
        <w:rPr>
          <w:sz w:val="28"/>
          <w:szCs w:val="28"/>
        </w:rPr>
        <w:t>Неліпа</w:t>
      </w:r>
      <w:proofErr w:type="spellEnd"/>
      <w:r w:rsidRPr="00E67B38">
        <w:rPr>
          <w:sz w:val="28"/>
          <w:szCs w:val="28"/>
        </w:rPr>
        <w:t>. -К.: «Центр учбової літератури», 2013. - 304 с.</w:t>
      </w:r>
    </w:p>
    <w:p w:rsidR="00AE6550" w:rsidRPr="00E67B38" w:rsidRDefault="00AE6550" w:rsidP="00AE6550">
      <w:pPr>
        <w:widowControl w:val="0"/>
        <w:numPr>
          <w:ilvl w:val="0"/>
          <w:numId w:val="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firstLine="566"/>
        <w:jc w:val="both"/>
        <w:rPr>
          <w:spacing w:val="-18"/>
          <w:sz w:val="28"/>
          <w:szCs w:val="28"/>
        </w:rPr>
      </w:pPr>
      <w:proofErr w:type="spellStart"/>
      <w:r w:rsidRPr="00E67B38">
        <w:rPr>
          <w:sz w:val="28"/>
          <w:szCs w:val="28"/>
        </w:rPr>
        <w:t>Цюрупа</w:t>
      </w:r>
      <w:proofErr w:type="spellEnd"/>
      <w:r w:rsidRPr="00E67B38">
        <w:rPr>
          <w:sz w:val="28"/>
          <w:szCs w:val="28"/>
        </w:rPr>
        <w:t xml:space="preserve"> М.В. Основи загальної та воєнної політології: підручник / М. В. </w:t>
      </w:r>
      <w:proofErr w:type="spellStart"/>
      <w:r w:rsidRPr="00E67B38">
        <w:rPr>
          <w:sz w:val="28"/>
          <w:szCs w:val="28"/>
        </w:rPr>
        <w:t>Цюрупа</w:t>
      </w:r>
      <w:proofErr w:type="spellEnd"/>
      <w:r w:rsidRPr="00E67B38">
        <w:rPr>
          <w:sz w:val="28"/>
          <w:szCs w:val="28"/>
        </w:rPr>
        <w:t xml:space="preserve">, В. С. </w:t>
      </w:r>
      <w:proofErr w:type="spellStart"/>
      <w:r w:rsidRPr="00E67B38">
        <w:rPr>
          <w:sz w:val="28"/>
          <w:szCs w:val="28"/>
        </w:rPr>
        <w:t>Ясинська</w:t>
      </w:r>
      <w:proofErr w:type="spellEnd"/>
      <w:r w:rsidRPr="00E67B38">
        <w:rPr>
          <w:sz w:val="28"/>
          <w:szCs w:val="28"/>
        </w:rPr>
        <w:t xml:space="preserve"> ; під. </w:t>
      </w:r>
      <w:proofErr w:type="spellStart"/>
      <w:r w:rsidRPr="00E67B38">
        <w:rPr>
          <w:sz w:val="28"/>
          <w:szCs w:val="28"/>
        </w:rPr>
        <w:t>Заг</w:t>
      </w:r>
      <w:proofErr w:type="spellEnd"/>
      <w:r w:rsidRPr="00E67B38">
        <w:rPr>
          <w:sz w:val="28"/>
          <w:szCs w:val="28"/>
        </w:rPr>
        <w:t xml:space="preserve">. 77н.77. </w:t>
      </w:r>
      <w:proofErr w:type="spellStart"/>
      <w:r w:rsidRPr="00E67B38">
        <w:rPr>
          <w:sz w:val="28"/>
          <w:szCs w:val="28"/>
        </w:rPr>
        <w:t>Телелима</w:t>
      </w:r>
      <w:proofErr w:type="spellEnd"/>
      <w:r w:rsidRPr="00E67B38">
        <w:rPr>
          <w:sz w:val="28"/>
          <w:szCs w:val="28"/>
        </w:rPr>
        <w:t xml:space="preserve"> В. М.; Нац. Ун-т оборони України, </w:t>
      </w:r>
      <w:proofErr w:type="spellStart"/>
      <w:r w:rsidRPr="00E67B38">
        <w:rPr>
          <w:sz w:val="28"/>
          <w:szCs w:val="28"/>
        </w:rPr>
        <w:t>Держ</w:t>
      </w:r>
      <w:proofErr w:type="spellEnd"/>
      <w:r w:rsidRPr="00E67B38">
        <w:rPr>
          <w:sz w:val="28"/>
          <w:szCs w:val="28"/>
        </w:rPr>
        <w:t xml:space="preserve">. </w:t>
      </w:r>
      <w:proofErr w:type="spellStart"/>
      <w:r w:rsidRPr="00E67B38">
        <w:rPr>
          <w:sz w:val="28"/>
          <w:szCs w:val="28"/>
        </w:rPr>
        <w:t>Екон.-технол</w:t>
      </w:r>
      <w:proofErr w:type="spellEnd"/>
      <w:r w:rsidRPr="00E67B38">
        <w:rPr>
          <w:sz w:val="28"/>
          <w:szCs w:val="28"/>
        </w:rPr>
        <w:t xml:space="preserve">. Ун-т </w:t>
      </w:r>
      <w:proofErr w:type="spellStart"/>
      <w:r w:rsidRPr="00E67B38">
        <w:rPr>
          <w:sz w:val="28"/>
          <w:szCs w:val="28"/>
        </w:rPr>
        <w:t>трансп</w:t>
      </w:r>
      <w:proofErr w:type="spellEnd"/>
      <w:r w:rsidRPr="00E67B38">
        <w:rPr>
          <w:sz w:val="28"/>
          <w:szCs w:val="28"/>
        </w:rPr>
        <w:t>. - К. : Кондор, 2013.</w:t>
      </w:r>
    </w:p>
    <w:p w:rsidR="00AE6550" w:rsidRPr="00E67B38" w:rsidRDefault="00AE6550" w:rsidP="00AE6550">
      <w:pPr>
        <w:widowControl w:val="0"/>
        <w:numPr>
          <w:ilvl w:val="0"/>
          <w:numId w:val="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right="19" w:firstLine="566"/>
        <w:jc w:val="both"/>
        <w:rPr>
          <w:spacing w:val="-18"/>
          <w:sz w:val="28"/>
          <w:szCs w:val="28"/>
        </w:rPr>
      </w:pPr>
      <w:proofErr w:type="spellStart"/>
      <w:r w:rsidRPr="00E67B38">
        <w:rPr>
          <w:spacing w:val="-1"/>
          <w:sz w:val="28"/>
          <w:szCs w:val="28"/>
        </w:rPr>
        <w:t>Гнатковський</w:t>
      </w:r>
      <w:proofErr w:type="spellEnd"/>
      <w:r w:rsidRPr="00E67B38">
        <w:rPr>
          <w:spacing w:val="-1"/>
          <w:sz w:val="28"/>
          <w:szCs w:val="28"/>
        </w:rPr>
        <w:t xml:space="preserve"> М.М. Міжнародне гуманітарне право: довід. Для юристів </w:t>
      </w:r>
      <w:r w:rsidRPr="00E67B38">
        <w:rPr>
          <w:sz w:val="28"/>
          <w:szCs w:val="28"/>
        </w:rPr>
        <w:t xml:space="preserve">громад. Приймалень / М. М. </w:t>
      </w:r>
      <w:proofErr w:type="spellStart"/>
      <w:r w:rsidRPr="00E67B38">
        <w:rPr>
          <w:sz w:val="28"/>
          <w:szCs w:val="28"/>
        </w:rPr>
        <w:t>Гнатовський</w:t>
      </w:r>
      <w:proofErr w:type="spellEnd"/>
      <w:r w:rsidRPr="00E67B38">
        <w:rPr>
          <w:sz w:val="28"/>
          <w:szCs w:val="28"/>
        </w:rPr>
        <w:t xml:space="preserve">, Т. Р. Короткий, Н. В. </w:t>
      </w:r>
      <w:proofErr w:type="spellStart"/>
      <w:r w:rsidRPr="00E67B38">
        <w:rPr>
          <w:sz w:val="28"/>
          <w:szCs w:val="28"/>
        </w:rPr>
        <w:t>Хендель</w:t>
      </w:r>
      <w:proofErr w:type="spellEnd"/>
      <w:r w:rsidRPr="00E67B38">
        <w:rPr>
          <w:sz w:val="28"/>
          <w:szCs w:val="28"/>
        </w:rPr>
        <w:t xml:space="preserve"> ; Укр. </w:t>
      </w:r>
      <w:proofErr w:type="spellStart"/>
      <w:r w:rsidRPr="00E67B38">
        <w:rPr>
          <w:sz w:val="28"/>
          <w:szCs w:val="28"/>
        </w:rPr>
        <w:t>Гельсін</w:t>
      </w:r>
      <w:proofErr w:type="spellEnd"/>
      <w:r w:rsidRPr="00E67B38">
        <w:rPr>
          <w:sz w:val="28"/>
          <w:szCs w:val="28"/>
        </w:rPr>
        <w:t xml:space="preserve">. Спілка з прав людини, Фонд підтримки фундамент. </w:t>
      </w:r>
      <w:proofErr w:type="spellStart"/>
      <w:r w:rsidRPr="00E67B38">
        <w:rPr>
          <w:sz w:val="28"/>
          <w:szCs w:val="28"/>
        </w:rPr>
        <w:t>Дослідж</w:t>
      </w:r>
      <w:proofErr w:type="spellEnd"/>
      <w:r w:rsidRPr="00E67B38">
        <w:rPr>
          <w:sz w:val="28"/>
          <w:szCs w:val="28"/>
        </w:rPr>
        <w:t>. - Одеса : Фенікс, 2015. - 89 с.</w:t>
      </w:r>
    </w:p>
    <w:p w:rsidR="00AE6550" w:rsidRPr="00E67B38" w:rsidRDefault="00AE6550" w:rsidP="00AE6550">
      <w:pPr>
        <w:widowControl w:val="0"/>
        <w:numPr>
          <w:ilvl w:val="0"/>
          <w:numId w:val="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right="24" w:firstLine="566"/>
        <w:jc w:val="both"/>
        <w:rPr>
          <w:spacing w:val="-18"/>
          <w:sz w:val="28"/>
          <w:szCs w:val="28"/>
        </w:rPr>
      </w:pPr>
      <w:proofErr w:type="spellStart"/>
      <w:r w:rsidRPr="00E67B38">
        <w:rPr>
          <w:sz w:val="28"/>
          <w:szCs w:val="28"/>
        </w:rPr>
        <w:t>Цюрупа</w:t>
      </w:r>
      <w:proofErr w:type="spellEnd"/>
      <w:r w:rsidRPr="00E67B38">
        <w:rPr>
          <w:sz w:val="28"/>
          <w:szCs w:val="28"/>
        </w:rPr>
        <w:t xml:space="preserve"> М.В. Основи політичних і правових знань: </w:t>
      </w:r>
      <w:proofErr w:type="spellStart"/>
      <w:r w:rsidRPr="00E67B38">
        <w:rPr>
          <w:sz w:val="28"/>
          <w:szCs w:val="28"/>
        </w:rPr>
        <w:t>навч</w:t>
      </w:r>
      <w:proofErr w:type="spellEnd"/>
      <w:r w:rsidRPr="00E67B38">
        <w:rPr>
          <w:sz w:val="28"/>
          <w:szCs w:val="28"/>
        </w:rPr>
        <w:t xml:space="preserve">. </w:t>
      </w:r>
      <w:proofErr w:type="spellStart"/>
      <w:r w:rsidRPr="00E67B38">
        <w:rPr>
          <w:sz w:val="28"/>
          <w:szCs w:val="28"/>
        </w:rPr>
        <w:t>Посіб</w:t>
      </w:r>
      <w:proofErr w:type="spellEnd"/>
      <w:r w:rsidRPr="00E67B38">
        <w:rPr>
          <w:sz w:val="28"/>
          <w:szCs w:val="28"/>
        </w:rPr>
        <w:t xml:space="preserve">. / </w:t>
      </w:r>
      <w:proofErr w:type="spellStart"/>
      <w:r w:rsidRPr="00E67B38">
        <w:rPr>
          <w:sz w:val="28"/>
          <w:szCs w:val="28"/>
        </w:rPr>
        <w:t>Цюрупа</w:t>
      </w:r>
      <w:proofErr w:type="spellEnd"/>
      <w:r w:rsidRPr="00E67B38">
        <w:rPr>
          <w:sz w:val="28"/>
          <w:szCs w:val="28"/>
        </w:rPr>
        <w:t xml:space="preserve"> М. В., </w:t>
      </w:r>
      <w:proofErr w:type="spellStart"/>
      <w:r w:rsidRPr="00E67B38">
        <w:rPr>
          <w:sz w:val="28"/>
          <w:szCs w:val="28"/>
        </w:rPr>
        <w:t>Марценківський</w:t>
      </w:r>
      <w:proofErr w:type="spellEnd"/>
      <w:r w:rsidRPr="00E67B38">
        <w:rPr>
          <w:sz w:val="28"/>
          <w:szCs w:val="28"/>
        </w:rPr>
        <w:t xml:space="preserve"> В. Т. - Київ : НУОУ ; Ніжин: Лисенко [вид.], 2016. - 143 с.</w:t>
      </w:r>
    </w:p>
    <w:p w:rsidR="00AE6550" w:rsidRPr="00E67B38" w:rsidRDefault="00AE6550" w:rsidP="00AE6550">
      <w:pPr>
        <w:widowControl w:val="0"/>
        <w:numPr>
          <w:ilvl w:val="0"/>
          <w:numId w:val="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right="10" w:firstLine="566"/>
        <w:jc w:val="both"/>
        <w:rPr>
          <w:spacing w:val="-18"/>
          <w:sz w:val="28"/>
          <w:szCs w:val="28"/>
        </w:rPr>
      </w:pPr>
      <w:r w:rsidRPr="00E67B38">
        <w:rPr>
          <w:sz w:val="28"/>
          <w:szCs w:val="28"/>
        </w:rPr>
        <w:t xml:space="preserve">Основи права для військовослужбовців: </w:t>
      </w:r>
      <w:proofErr w:type="spellStart"/>
      <w:r w:rsidRPr="00E67B38">
        <w:rPr>
          <w:sz w:val="28"/>
          <w:szCs w:val="28"/>
        </w:rPr>
        <w:t>навч</w:t>
      </w:r>
      <w:proofErr w:type="spellEnd"/>
      <w:r w:rsidRPr="00E67B38">
        <w:rPr>
          <w:sz w:val="28"/>
          <w:szCs w:val="28"/>
        </w:rPr>
        <w:t xml:space="preserve">. </w:t>
      </w:r>
      <w:proofErr w:type="spellStart"/>
      <w:r w:rsidRPr="00E67B38">
        <w:rPr>
          <w:sz w:val="28"/>
          <w:szCs w:val="28"/>
        </w:rPr>
        <w:t>Посіб</w:t>
      </w:r>
      <w:proofErr w:type="spellEnd"/>
      <w:r w:rsidRPr="00E67B38">
        <w:rPr>
          <w:sz w:val="28"/>
          <w:szCs w:val="28"/>
        </w:rPr>
        <w:t xml:space="preserve">. / </w:t>
      </w:r>
      <w:proofErr w:type="spellStart"/>
      <w:r w:rsidRPr="00E67B38">
        <w:rPr>
          <w:sz w:val="28"/>
          <w:szCs w:val="28"/>
        </w:rPr>
        <w:t>Турчак</w:t>
      </w:r>
      <w:proofErr w:type="spellEnd"/>
      <w:r w:rsidRPr="00E67B38">
        <w:rPr>
          <w:sz w:val="28"/>
          <w:szCs w:val="28"/>
        </w:rPr>
        <w:t xml:space="preserve"> О.В. та 77н...: Львів. Нац. Ун-т. ім. Івана Франка, </w:t>
      </w:r>
      <w:proofErr w:type="spellStart"/>
      <w:r w:rsidRPr="00E67B38">
        <w:rPr>
          <w:sz w:val="28"/>
          <w:szCs w:val="28"/>
        </w:rPr>
        <w:t>ф-т</w:t>
      </w:r>
      <w:proofErr w:type="spellEnd"/>
      <w:r w:rsidRPr="00E67B38">
        <w:rPr>
          <w:sz w:val="28"/>
          <w:szCs w:val="28"/>
        </w:rPr>
        <w:t xml:space="preserve"> міжнародних відносин. - Львів: Левада, 2018. - 379 с.</w:t>
      </w:r>
    </w:p>
    <w:p w:rsidR="00AE6550" w:rsidRPr="00E67B38" w:rsidRDefault="00AE6550" w:rsidP="00AE6550">
      <w:pPr>
        <w:widowControl w:val="0"/>
        <w:numPr>
          <w:ilvl w:val="0"/>
          <w:numId w:val="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firstLine="566"/>
        <w:jc w:val="both"/>
        <w:rPr>
          <w:spacing w:val="-18"/>
          <w:sz w:val="28"/>
          <w:szCs w:val="28"/>
        </w:rPr>
      </w:pPr>
      <w:r w:rsidRPr="00E67B38">
        <w:rPr>
          <w:sz w:val="28"/>
          <w:szCs w:val="28"/>
        </w:rPr>
        <w:t xml:space="preserve">Військове право: підручник / [Р.В. Алієв та 77н.. ; за 77н.77. І.М. </w:t>
      </w:r>
      <w:proofErr w:type="spellStart"/>
      <w:r w:rsidRPr="00E67B38">
        <w:rPr>
          <w:sz w:val="28"/>
          <w:szCs w:val="28"/>
        </w:rPr>
        <w:t>Коропатніка</w:t>
      </w:r>
      <w:proofErr w:type="spellEnd"/>
      <w:r w:rsidRPr="00E67B38">
        <w:rPr>
          <w:sz w:val="28"/>
          <w:szCs w:val="28"/>
        </w:rPr>
        <w:t xml:space="preserve">, І.М. </w:t>
      </w:r>
      <w:proofErr w:type="spellStart"/>
      <w:r w:rsidRPr="00E67B38">
        <w:rPr>
          <w:sz w:val="28"/>
          <w:szCs w:val="28"/>
        </w:rPr>
        <w:t>Шопіної</w:t>
      </w:r>
      <w:proofErr w:type="spellEnd"/>
      <w:r w:rsidRPr="00E67B38">
        <w:rPr>
          <w:sz w:val="28"/>
          <w:szCs w:val="28"/>
        </w:rPr>
        <w:t xml:space="preserve">]; Київ. Нац. Ун-т ім. Т. Шевченка, Військ. 77н.-т. -К.: </w:t>
      </w:r>
      <w:proofErr w:type="spellStart"/>
      <w:r w:rsidRPr="00E67B38">
        <w:rPr>
          <w:sz w:val="28"/>
          <w:szCs w:val="28"/>
        </w:rPr>
        <w:t>Алерта</w:t>
      </w:r>
      <w:proofErr w:type="spellEnd"/>
      <w:r w:rsidRPr="00E67B38">
        <w:rPr>
          <w:sz w:val="28"/>
          <w:szCs w:val="28"/>
        </w:rPr>
        <w:t>: Правова єдність, 2019. - 647 с.</w:t>
      </w:r>
    </w:p>
    <w:p w:rsidR="00AE6550" w:rsidRPr="00E67B38" w:rsidRDefault="00AE6550" w:rsidP="00AE6550">
      <w:pPr>
        <w:shd w:val="clear" w:color="auto" w:fill="FFFFFF"/>
        <w:spacing w:before="120"/>
        <w:ind w:left="3130"/>
        <w:rPr>
          <w:sz w:val="28"/>
          <w:szCs w:val="28"/>
        </w:rPr>
      </w:pPr>
      <w:r w:rsidRPr="00E67B38">
        <w:rPr>
          <w:spacing w:val="-7"/>
          <w:sz w:val="28"/>
          <w:szCs w:val="28"/>
        </w:rPr>
        <w:t>Допоміжна література та джерела:</w:t>
      </w:r>
    </w:p>
    <w:p w:rsidR="00AE6550" w:rsidRPr="00E67B38" w:rsidRDefault="00AE6550" w:rsidP="00AE6550">
      <w:pPr>
        <w:widowControl w:val="0"/>
        <w:numPr>
          <w:ilvl w:val="0"/>
          <w:numId w:val="2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15" w:line="322" w:lineRule="exact"/>
        <w:ind w:right="29" w:firstLine="542"/>
        <w:jc w:val="both"/>
        <w:rPr>
          <w:spacing w:val="-26"/>
          <w:sz w:val="28"/>
          <w:szCs w:val="28"/>
        </w:rPr>
      </w:pPr>
      <w:r w:rsidRPr="00E67B38">
        <w:rPr>
          <w:sz w:val="28"/>
          <w:szCs w:val="28"/>
        </w:rPr>
        <w:t xml:space="preserve">Воронов І. Глобалізація і політика: Реалії і перспективи соціальних трансформацій: монографія. - К.: </w:t>
      </w:r>
      <w:proofErr w:type="spellStart"/>
      <w:r w:rsidRPr="00E67B38">
        <w:rPr>
          <w:sz w:val="28"/>
          <w:szCs w:val="28"/>
        </w:rPr>
        <w:t>Генеза</w:t>
      </w:r>
      <w:proofErr w:type="spellEnd"/>
      <w:r w:rsidRPr="00E67B38">
        <w:rPr>
          <w:sz w:val="28"/>
          <w:szCs w:val="28"/>
        </w:rPr>
        <w:t>, 2004. - 288 с.</w:t>
      </w:r>
    </w:p>
    <w:p w:rsidR="00AE6550" w:rsidRPr="00E67B38" w:rsidRDefault="00AE6550" w:rsidP="00AE6550">
      <w:pPr>
        <w:widowControl w:val="0"/>
        <w:numPr>
          <w:ilvl w:val="0"/>
          <w:numId w:val="2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29" w:firstLine="542"/>
        <w:jc w:val="both"/>
        <w:rPr>
          <w:spacing w:val="-15"/>
          <w:sz w:val="28"/>
          <w:szCs w:val="28"/>
        </w:rPr>
      </w:pPr>
      <w:r w:rsidRPr="00E67B38">
        <w:rPr>
          <w:sz w:val="28"/>
          <w:szCs w:val="28"/>
        </w:rPr>
        <w:t xml:space="preserve">Українська революція гідності, агресія РФ і міжнародне право: монографія / Укр. </w:t>
      </w:r>
      <w:proofErr w:type="spellStart"/>
      <w:r w:rsidRPr="00E67B38">
        <w:rPr>
          <w:sz w:val="28"/>
          <w:szCs w:val="28"/>
        </w:rPr>
        <w:t>Асоц</w:t>
      </w:r>
      <w:proofErr w:type="spellEnd"/>
      <w:r w:rsidRPr="00E67B38">
        <w:rPr>
          <w:sz w:val="28"/>
          <w:szCs w:val="28"/>
        </w:rPr>
        <w:t>. Між нар. Права; [Антонович М.М. та ін.; упорядник Задорожний О.В.]. - Київ: К.І.С., 2014. - 1013 с.</w:t>
      </w:r>
    </w:p>
    <w:p w:rsidR="00AE6550" w:rsidRPr="00E67B38" w:rsidRDefault="00AE6550" w:rsidP="00AE6550">
      <w:pPr>
        <w:widowControl w:val="0"/>
        <w:numPr>
          <w:ilvl w:val="0"/>
          <w:numId w:val="2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9" w:firstLine="542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Задорожний О.В. </w:t>
      </w:r>
      <w:proofErr w:type="spellStart"/>
      <w:r w:rsidRPr="00E67B38">
        <w:rPr>
          <w:sz w:val="28"/>
          <w:szCs w:val="28"/>
        </w:rPr>
        <w:t>Генеза</w:t>
      </w:r>
      <w:proofErr w:type="spellEnd"/>
      <w:r w:rsidRPr="00E67B38">
        <w:rPr>
          <w:sz w:val="28"/>
          <w:szCs w:val="28"/>
        </w:rPr>
        <w:t xml:space="preserve"> міжнародної правосуб’єктності України: монографія / Задорожній Олександр Вікторович; Укр. </w:t>
      </w:r>
      <w:proofErr w:type="spellStart"/>
      <w:r w:rsidRPr="00E67B38">
        <w:rPr>
          <w:sz w:val="28"/>
          <w:szCs w:val="28"/>
        </w:rPr>
        <w:t>Асоц</w:t>
      </w:r>
      <w:proofErr w:type="spellEnd"/>
      <w:r w:rsidRPr="00E67B38">
        <w:rPr>
          <w:sz w:val="28"/>
          <w:szCs w:val="28"/>
        </w:rPr>
        <w:t>. міжнародного права, Ін-т міжнародних відносин Київського національного у імені Тараса Шевченка, Каф. міжнародного права. - Київ : К.І.С., 2014. - 687 с.</w:t>
      </w:r>
    </w:p>
    <w:p w:rsidR="00AE6550" w:rsidRPr="00E67B38" w:rsidRDefault="00AE6550" w:rsidP="00AE6550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pacing w:val="-15"/>
          <w:sz w:val="28"/>
          <w:szCs w:val="28"/>
        </w:rPr>
      </w:pPr>
      <w:r w:rsidRPr="00E67B38">
        <w:rPr>
          <w:sz w:val="28"/>
          <w:szCs w:val="28"/>
        </w:rPr>
        <w:t xml:space="preserve">Задорожний О.В. Міжнародне право в міждержавних відносинах України і Російської Федерації, 1991-2014: монографія; Укр. </w:t>
      </w:r>
      <w:proofErr w:type="spellStart"/>
      <w:r w:rsidRPr="00E67B38">
        <w:rPr>
          <w:sz w:val="28"/>
          <w:szCs w:val="28"/>
        </w:rPr>
        <w:t>Асоц</w:t>
      </w:r>
      <w:proofErr w:type="spellEnd"/>
      <w:r w:rsidRPr="00E67B38">
        <w:rPr>
          <w:sz w:val="28"/>
          <w:szCs w:val="28"/>
        </w:rPr>
        <w:t>. міжнародного права, Ін-т міжнародних відносин Київського національного у імені Тараса Шевченка, Каф. міжнародного права. - Київ : К.І.С., 2014. - 959 с.</w:t>
      </w:r>
    </w:p>
    <w:p w:rsidR="00AE6550" w:rsidRPr="00E67B38" w:rsidRDefault="00AE6550" w:rsidP="00AE6550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pacing w:val="-19"/>
          <w:sz w:val="28"/>
          <w:szCs w:val="28"/>
        </w:rPr>
      </w:pPr>
      <w:r w:rsidRPr="00E67B38">
        <w:rPr>
          <w:spacing w:val="-1"/>
          <w:sz w:val="28"/>
          <w:szCs w:val="28"/>
        </w:rPr>
        <w:t xml:space="preserve">Задорожний О.В. Порушення агресивною війною Російської Федерації </w:t>
      </w:r>
      <w:r w:rsidRPr="00E67B38">
        <w:rPr>
          <w:sz w:val="28"/>
          <w:szCs w:val="28"/>
        </w:rPr>
        <w:t xml:space="preserve">проти України основних принципів міжнародного права: монографія; Укр. </w:t>
      </w:r>
      <w:proofErr w:type="spellStart"/>
      <w:r w:rsidRPr="00E67B38">
        <w:rPr>
          <w:sz w:val="28"/>
          <w:szCs w:val="28"/>
        </w:rPr>
        <w:t>Асоц</w:t>
      </w:r>
      <w:proofErr w:type="spellEnd"/>
      <w:r w:rsidRPr="00E67B38">
        <w:rPr>
          <w:sz w:val="28"/>
          <w:szCs w:val="28"/>
        </w:rPr>
        <w:t>. міжнародного права, Ін-т міжнародних відносин Київського національного у імені Тараса Шевченка, Каф. міжнародного права. - Київ : К.І.С., 2015.</w:t>
      </w:r>
    </w:p>
    <w:p w:rsidR="00AE6550" w:rsidRPr="00E67B38" w:rsidRDefault="00AE6550" w:rsidP="00AE6550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Задорожний О.В. Анексія Криму - міжнародний злочин: монографія; Укр. </w:t>
      </w:r>
      <w:proofErr w:type="spellStart"/>
      <w:r w:rsidRPr="00E67B38">
        <w:rPr>
          <w:sz w:val="28"/>
          <w:szCs w:val="28"/>
        </w:rPr>
        <w:lastRenderedPageBreak/>
        <w:t>Асоц</w:t>
      </w:r>
      <w:proofErr w:type="spellEnd"/>
      <w:r w:rsidRPr="00E67B38">
        <w:rPr>
          <w:sz w:val="28"/>
          <w:szCs w:val="28"/>
        </w:rPr>
        <w:t>. міжнародного права, Ін-т міжнародних відносин Київського національного у імені Тараса Шевченка, Каф. міжнародного права. - Київ : К.І.С, 2015. - 572 с.</w:t>
      </w:r>
    </w:p>
    <w:p w:rsidR="00AE6550" w:rsidRPr="00E67B38" w:rsidRDefault="00AE6550" w:rsidP="00AE6550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5" w:firstLine="542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Ніколаєнко Т.Б. </w:t>
      </w:r>
      <w:proofErr w:type="spellStart"/>
      <w:r w:rsidRPr="00E67B38">
        <w:rPr>
          <w:sz w:val="28"/>
          <w:szCs w:val="28"/>
        </w:rPr>
        <w:t>Теоретико-правові</w:t>
      </w:r>
      <w:proofErr w:type="spellEnd"/>
      <w:r w:rsidRPr="00E67B38">
        <w:rPr>
          <w:sz w:val="28"/>
          <w:szCs w:val="28"/>
        </w:rPr>
        <w:t xml:space="preserve"> засади призначення та виконання </w:t>
      </w:r>
      <w:r w:rsidRPr="00E67B38">
        <w:rPr>
          <w:spacing w:val="-1"/>
          <w:sz w:val="28"/>
          <w:szCs w:val="28"/>
        </w:rPr>
        <w:t xml:space="preserve">спеціальних покарань щодо військовослужбовців: монографія; Нац. університет </w:t>
      </w:r>
      <w:proofErr w:type="spellStart"/>
      <w:r w:rsidRPr="00E67B38">
        <w:rPr>
          <w:sz w:val="28"/>
          <w:szCs w:val="28"/>
        </w:rPr>
        <w:t>Держ</w:t>
      </w:r>
      <w:proofErr w:type="spellEnd"/>
      <w:r w:rsidRPr="00E67B38">
        <w:rPr>
          <w:sz w:val="28"/>
          <w:szCs w:val="28"/>
        </w:rPr>
        <w:t xml:space="preserve">. </w:t>
      </w:r>
      <w:proofErr w:type="spellStart"/>
      <w:r w:rsidRPr="00E67B38">
        <w:rPr>
          <w:sz w:val="28"/>
          <w:szCs w:val="28"/>
        </w:rPr>
        <w:t>Прикордон</w:t>
      </w:r>
      <w:proofErr w:type="spellEnd"/>
      <w:r w:rsidRPr="00E67B38">
        <w:rPr>
          <w:sz w:val="28"/>
          <w:szCs w:val="28"/>
        </w:rPr>
        <w:t xml:space="preserve">. Служби України ім. Богдана Хмельницького, </w:t>
      </w:r>
      <w:proofErr w:type="spellStart"/>
      <w:r w:rsidRPr="00E67B38">
        <w:rPr>
          <w:sz w:val="28"/>
          <w:szCs w:val="28"/>
        </w:rPr>
        <w:t>Держ</w:t>
      </w:r>
      <w:proofErr w:type="spellEnd"/>
      <w:r w:rsidRPr="00E67B38">
        <w:rPr>
          <w:sz w:val="28"/>
          <w:szCs w:val="28"/>
        </w:rPr>
        <w:t>. НДІ МВС України. - Хмельницький : НАДПСУ, 2018. - 563 с.</w:t>
      </w:r>
    </w:p>
    <w:p w:rsidR="00AE6550" w:rsidRPr="00E67B38" w:rsidRDefault="00AE6550" w:rsidP="00AE6550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pacing w:val="-19"/>
          <w:sz w:val="28"/>
          <w:szCs w:val="28"/>
        </w:rPr>
      </w:pPr>
      <w:r w:rsidRPr="00E67B38">
        <w:rPr>
          <w:sz w:val="28"/>
          <w:szCs w:val="28"/>
        </w:rPr>
        <w:t xml:space="preserve">Береза Ю.М. Теоретичні засади методики розслідування незаконного </w:t>
      </w:r>
      <w:r w:rsidRPr="00E67B38">
        <w:rPr>
          <w:spacing w:val="-1"/>
          <w:sz w:val="28"/>
          <w:szCs w:val="28"/>
        </w:rPr>
        <w:t xml:space="preserve">заволодіння військовослужбовцем зброєю, бойовими припасами та вибуховими </w:t>
      </w:r>
      <w:r w:rsidRPr="00E67B38">
        <w:rPr>
          <w:sz w:val="28"/>
          <w:szCs w:val="28"/>
        </w:rPr>
        <w:t xml:space="preserve">речовинами: монографія /Ю. М. Береза, К. О. </w:t>
      </w:r>
      <w:proofErr w:type="spellStart"/>
      <w:r w:rsidRPr="00E67B38">
        <w:rPr>
          <w:sz w:val="28"/>
          <w:szCs w:val="28"/>
        </w:rPr>
        <w:t>Чаплинський</w:t>
      </w:r>
      <w:proofErr w:type="spellEnd"/>
      <w:r w:rsidRPr="00E67B38">
        <w:rPr>
          <w:sz w:val="28"/>
          <w:szCs w:val="28"/>
        </w:rPr>
        <w:t xml:space="preserve">; </w:t>
      </w:r>
      <w:proofErr w:type="spellStart"/>
      <w:r w:rsidRPr="00E67B38">
        <w:rPr>
          <w:sz w:val="28"/>
          <w:szCs w:val="28"/>
        </w:rPr>
        <w:t>Дніпропетр</w:t>
      </w:r>
      <w:proofErr w:type="spellEnd"/>
      <w:r w:rsidRPr="00E67B38">
        <w:rPr>
          <w:sz w:val="28"/>
          <w:szCs w:val="28"/>
        </w:rPr>
        <w:t xml:space="preserve">. </w:t>
      </w:r>
      <w:proofErr w:type="spellStart"/>
      <w:r w:rsidRPr="00E67B38">
        <w:rPr>
          <w:sz w:val="28"/>
          <w:szCs w:val="28"/>
        </w:rPr>
        <w:t>Держ</w:t>
      </w:r>
      <w:proofErr w:type="spellEnd"/>
      <w:r w:rsidRPr="00E67B38">
        <w:rPr>
          <w:sz w:val="28"/>
          <w:szCs w:val="28"/>
        </w:rPr>
        <w:t xml:space="preserve">. Ун-т внутрішніх справ. - Київ : </w:t>
      </w:r>
      <w:proofErr w:type="spellStart"/>
      <w:r w:rsidRPr="00E67B38">
        <w:rPr>
          <w:sz w:val="28"/>
          <w:szCs w:val="28"/>
        </w:rPr>
        <w:t>Гельветика</w:t>
      </w:r>
      <w:proofErr w:type="spellEnd"/>
      <w:r w:rsidRPr="00E67B38">
        <w:rPr>
          <w:sz w:val="28"/>
          <w:szCs w:val="28"/>
        </w:rPr>
        <w:t>, 2018. - 155 с.</w:t>
      </w:r>
    </w:p>
    <w:p w:rsidR="00AE6550" w:rsidRPr="00E67B38" w:rsidRDefault="00AE6550" w:rsidP="00AE6550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9" w:firstLine="542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Карпенко М.І. Військові злочини: питання теорії, законодавства і </w:t>
      </w:r>
      <w:r w:rsidRPr="00E67B38">
        <w:rPr>
          <w:spacing w:val="-1"/>
          <w:sz w:val="28"/>
          <w:szCs w:val="28"/>
        </w:rPr>
        <w:t>практики: монографія / М. І. Карпенко; - Київ : Нац. академія управління, 2019.</w:t>
      </w:r>
    </w:p>
    <w:p w:rsidR="00AE6550" w:rsidRPr="00E67B38" w:rsidRDefault="00AE6550" w:rsidP="00AE6550">
      <w:pPr>
        <w:widowControl w:val="0"/>
        <w:numPr>
          <w:ilvl w:val="0"/>
          <w:numId w:val="2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firstLine="538"/>
        <w:jc w:val="both"/>
        <w:rPr>
          <w:spacing w:val="-8"/>
          <w:sz w:val="28"/>
          <w:szCs w:val="28"/>
        </w:rPr>
      </w:pPr>
      <w:proofErr w:type="spellStart"/>
      <w:r w:rsidRPr="00E67B38">
        <w:rPr>
          <w:sz w:val="28"/>
          <w:szCs w:val="28"/>
        </w:rPr>
        <w:t>Автушенко</w:t>
      </w:r>
      <w:proofErr w:type="spellEnd"/>
      <w:r w:rsidRPr="00E67B38">
        <w:rPr>
          <w:sz w:val="28"/>
          <w:szCs w:val="28"/>
        </w:rPr>
        <w:t xml:space="preserve"> І.Б. Державна політика України щодо соціального захисту військовослужбовців та членів їх сімей (1991-2014 рр.): [монографія] / Ірина </w:t>
      </w:r>
      <w:proofErr w:type="spellStart"/>
      <w:r w:rsidRPr="00E67B38">
        <w:rPr>
          <w:sz w:val="28"/>
          <w:szCs w:val="28"/>
        </w:rPr>
        <w:t>Автушенко</w:t>
      </w:r>
      <w:proofErr w:type="spellEnd"/>
      <w:r w:rsidRPr="00E67B38">
        <w:rPr>
          <w:sz w:val="28"/>
          <w:szCs w:val="28"/>
        </w:rPr>
        <w:t>. - Київ : ІНКОС, 2019. - 415 с.</w:t>
      </w:r>
    </w:p>
    <w:p w:rsidR="00AE6550" w:rsidRPr="00E67B38" w:rsidRDefault="00AE6550" w:rsidP="00AE6550">
      <w:pPr>
        <w:widowControl w:val="0"/>
        <w:numPr>
          <w:ilvl w:val="0"/>
          <w:numId w:val="2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firstLine="538"/>
        <w:jc w:val="both"/>
        <w:rPr>
          <w:spacing w:val="-8"/>
          <w:sz w:val="28"/>
          <w:szCs w:val="28"/>
        </w:rPr>
      </w:pPr>
      <w:r w:rsidRPr="00E67B38">
        <w:rPr>
          <w:sz w:val="28"/>
          <w:szCs w:val="28"/>
        </w:rPr>
        <w:t xml:space="preserve">Артеменко О.М. Злочини проти порядку проходження військової служби: кримінологічне дослідження: монографія / О.М. Артеменко; [наук. </w:t>
      </w:r>
      <w:r w:rsidRPr="00E67B38">
        <w:rPr>
          <w:spacing w:val="-1"/>
          <w:sz w:val="28"/>
          <w:szCs w:val="28"/>
        </w:rPr>
        <w:t xml:space="preserve">78н.78. В. В. </w:t>
      </w:r>
      <w:proofErr w:type="spellStart"/>
      <w:r w:rsidRPr="00E67B38">
        <w:rPr>
          <w:spacing w:val="-1"/>
          <w:sz w:val="28"/>
          <w:szCs w:val="28"/>
        </w:rPr>
        <w:t>Голіна</w:t>
      </w:r>
      <w:proofErr w:type="spellEnd"/>
      <w:r w:rsidRPr="00E67B38">
        <w:rPr>
          <w:spacing w:val="-1"/>
          <w:sz w:val="28"/>
          <w:szCs w:val="28"/>
        </w:rPr>
        <w:t xml:space="preserve">]; Нац. університет. прав. Наук України, НДІ </w:t>
      </w:r>
      <w:proofErr w:type="spellStart"/>
      <w:r w:rsidRPr="00E67B38">
        <w:rPr>
          <w:spacing w:val="-1"/>
          <w:sz w:val="28"/>
          <w:szCs w:val="28"/>
        </w:rPr>
        <w:t>вивч</w:t>
      </w:r>
      <w:proofErr w:type="spellEnd"/>
      <w:r w:rsidRPr="00E67B38">
        <w:rPr>
          <w:spacing w:val="-1"/>
          <w:sz w:val="28"/>
          <w:szCs w:val="28"/>
        </w:rPr>
        <w:t xml:space="preserve">. Проблем </w:t>
      </w:r>
      <w:r w:rsidRPr="00E67B38">
        <w:rPr>
          <w:sz w:val="28"/>
          <w:szCs w:val="28"/>
        </w:rPr>
        <w:t xml:space="preserve">злочинності ім. В.В. </w:t>
      </w:r>
      <w:proofErr w:type="spellStart"/>
      <w:r w:rsidRPr="00E67B38">
        <w:rPr>
          <w:sz w:val="28"/>
          <w:szCs w:val="28"/>
        </w:rPr>
        <w:t>Сташиса</w:t>
      </w:r>
      <w:proofErr w:type="spellEnd"/>
      <w:r w:rsidRPr="00E67B38">
        <w:rPr>
          <w:sz w:val="28"/>
          <w:szCs w:val="28"/>
        </w:rPr>
        <w:t>. - Харків: Право, 2019. - 223 с.</w:t>
      </w:r>
    </w:p>
    <w:p w:rsidR="00AE6550" w:rsidRPr="00E67B38" w:rsidRDefault="00AE6550" w:rsidP="00AE6550">
      <w:pPr>
        <w:widowControl w:val="0"/>
        <w:numPr>
          <w:ilvl w:val="0"/>
          <w:numId w:val="2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firstLine="538"/>
        <w:jc w:val="both"/>
        <w:rPr>
          <w:spacing w:val="-16"/>
          <w:sz w:val="28"/>
          <w:szCs w:val="28"/>
        </w:rPr>
      </w:pPr>
      <w:r w:rsidRPr="00E67B38">
        <w:rPr>
          <w:spacing w:val="-1"/>
          <w:sz w:val="28"/>
          <w:szCs w:val="28"/>
        </w:rPr>
        <w:t xml:space="preserve">Методологія комплексного використання військових і невійськових сил </w:t>
      </w:r>
      <w:r w:rsidRPr="00E67B38">
        <w:rPr>
          <w:sz w:val="28"/>
          <w:szCs w:val="28"/>
        </w:rPr>
        <w:t xml:space="preserve">та засобів сектору безпеки і оборони для протидії сучасним загрозам воєнній безпеці України: монографія / [В.Ю. Богданович та 78н..]; Нац. Ун-т оборони України ім. Івана </w:t>
      </w:r>
      <w:proofErr w:type="spellStart"/>
      <w:r w:rsidRPr="00E67B38">
        <w:rPr>
          <w:sz w:val="28"/>
          <w:szCs w:val="28"/>
        </w:rPr>
        <w:t>Черняховського</w:t>
      </w:r>
      <w:proofErr w:type="spellEnd"/>
      <w:r w:rsidRPr="00E67B38">
        <w:rPr>
          <w:sz w:val="28"/>
          <w:szCs w:val="28"/>
        </w:rPr>
        <w:t xml:space="preserve">. - Львів: Нац. академія </w:t>
      </w:r>
      <w:proofErr w:type="spellStart"/>
      <w:r w:rsidRPr="00E67B38">
        <w:rPr>
          <w:sz w:val="28"/>
          <w:szCs w:val="28"/>
        </w:rPr>
        <w:t>сухопут</w:t>
      </w:r>
      <w:proofErr w:type="spellEnd"/>
      <w:r w:rsidRPr="00E67B38">
        <w:rPr>
          <w:sz w:val="28"/>
          <w:szCs w:val="28"/>
        </w:rPr>
        <w:t>. Військ, 2019. - 267 с.</w:t>
      </w:r>
    </w:p>
    <w:p w:rsidR="00AE6550" w:rsidRPr="00E67B38" w:rsidRDefault="00AE6550" w:rsidP="00AE6550">
      <w:pPr>
        <w:widowControl w:val="0"/>
        <w:numPr>
          <w:ilvl w:val="0"/>
          <w:numId w:val="2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22" w:lineRule="exact"/>
        <w:ind w:right="10" w:firstLine="538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Насильницькі зникнення та зникнення безвісти під час збройного конфлікту на Сході України у 2014 - 2018 рр. / [А. Єгорова та ін.; </w:t>
      </w:r>
      <w:proofErr w:type="spellStart"/>
      <w:r w:rsidRPr="00E67B38">
        <w:rPr>
          <w:sz w:val="28"/>
          <w:szCs w:val="28"/>
        </w:rPr>
        <w:t>упоряд</w:t>
      </w:r>
      <w:proofErr w:type="spellEnd"/>
      <w:r w:rsidRPr="00E67B38">
        <w:rPr>
          <w:sz w:val="28"/>
          <w:szCs w:val="28"/>
        </w:rPr>
        <w:t>. Є.Ю. Захаров]. - Харків: Права Людини, 2019. - 76 с.</w:t>
      </w:r>
    </w:p>
    <w:p w:rsidR="00AE6550" w:rsidRPr="00E67B38" w:rsidRDefault="00AE6550" w:rsidP="00AE6550">
      <w:pPr>
        <w:shd w:val="clear" w:color="auto" w:fill="FFFFFF"/>
        <w:spacing w:before="120"/>
        <w:ind w:left="3293"/>
        <w:rPr>
          <w:sz w:val="28"/>
          <w:szCs w:val="28"/>
        </w:rPr>
      </w:pPr>
      <w:r w:rsidRPr="00E67B38">
        <w:rPr>
          <w:b/>
          <w:bCs/>
          <w:spacing w:val="-1"/>
          <w:sz w:val="28"/>
          <w:szCs w:val="28"/>
        </w:rPr>
        <w:t>Інформаційні ресурси</w:t>
      </w:r>
    </w:p>
    <w:p w:rsidR="00AE6550" w:rsidRPr="00E67B38" w:rsidRDefault="00AE6550" w:rsidP="00AE6550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15" w:line="322" w:lineRule="exact"/>
        <w:ind w:right="34" w:firstLine="542"/>
        <w:jc w:val="both"/>
        <w:rPr>
          <w:spacing w:val="-26"/>
          <w:sz w:val="28"/>
          <w:szCs w:val="28"/>
        </w:rPr>
      </w:pPr>
      <w:r w:rsidRPr="00E67B38">
        <w:rPr>
          <w:spacing w:val="-1"/>
          <w:sz w:val="28"/>
          <w:szCs w:val="28"/>
        </w:rPr>
        <w:t xml:space="preserve">Зміни до Закону України </w:t>
      </w:r>
      <w:proofErr w:type="spellStart"/>
      <w:r w:rsidRPr="00E67B38">
        <w:rPr>
          <w:spacing w:val="-1"/>
          <w:sz w:val="28"/>
          <w:szCs w:val="28"/>
        </w:rPr>
        <w:t>“Про</w:t>
      </w:r>
      <w:proofErr w:type="spellEnd"/>
      <w:r w:rsidRPr="00E67B38">
        <w:rPr>
          <w:spacing w:val="-1"/>
          <w:sz w:val="28"/>
          <w:szCs w:val="28"/>
        </w:rPr>
        <w:t xml:space="preserve"> Збройні Сили </w:t>
      </w:r>
      <w:proofErr w:type="spellStart"/>
      <w:r w:rsidRPr="00E67B38">
        <w:rPr>
          <w:spacing w:val="-1"/>
          <w:sz w:val="28"/>
          <w:szCs w:val="28"/>
        </w:rPr>
        <w:t>України”</w:t>
      </w:r>
      <w:proofErr w:type="spellEnd"/>
      <w:r w:rsidRPr="00E67B38">
        <w:rPr>
          <w:spacing w:val="-1"/>
          <w:sz w:val="28"/>
          <w:szCs w:val="28"/>
        </w:rPr>
        <w:t xml:space="preserve"> від 06.12.1991р. </w:t>
      </w:r>
      <w:r w:rsidRPr="00E67B38">
        <w:rPr>
          <w:spacing w:val="-2"/>
          <w:sz w:val="28"/>
          <w:szCs w:val="28"/>
        </w:rPr>
        <w:t>№1934-ХІІ. —</w:t>
      </w:r>
      <w:hyperlink r:id="rId11" w:history="1">
        <w:r w:rsidRPr="00E67B38">
          <w:rPr>
            <w:spacing w:val="-2"/>
            <w:sz w:val="28"/>
            <w:szCs w:val="28"/>
            <w:u w:val="single"/>
          </w:rPr>
          <w:t xml:space="preserve"> http://search.</w:t>
        </w:r>
      </w:hyperlink>
      <w:r w:rsidRPr="00E67B38">
        <w:rPr>
          <w:spacing w:val="-2"/>
          <w:sz w:val="28"/>
          <w:szCs w:val="28"/>
        </w:rPr>
        <w:t>ligazakon.ua/l doc2.nsf/link1 /T1 93400 .html.</w:t>
      </w:r>
    </w:p>
    <w:p w:rsidR="00AE6550" w:rsidRPr="00E67B38" w:rsidRDefault="00AE6550" w:rsidP="00AE6550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4" w:firstLine="542"/>
        <w:jc w:val="both"/>
        <w:rPr>
          <w:spacing w:val="-15"/>
          <w:sz w:val="28"/>
          <w:szCs w:val="28"/>
        </w:rPr>
      </w:pPr>
      <w:r w:rsidRPr="00E67B38">
        <w:rPr>
          <w:sz w:val="28"/>
          <w:szCs w:val="28"/>
        </w:rPr>
        <w:t xml:space="preserve">Коментар до Закону України </w:t>
      </w:r>
      <w:proofErr w:type="spellStart"/>
      <w:r w:rsidRPr="00E67B38">
        <w:rPr>
          <w:sz w:val="28"/>
          <w:szCs w:val="28"/>
        </w:rPr>
        <w:t>“Про</w:t>
      </w:r>
      <w:proofErr w:type="spellEnd"/>
      <w:r w:rsidRPr="00E67B38">
        <w:rPr>
          <w:sz w:val="28"/>
          <w:szCs w:val="28"/>
        </w:rPr>
        <w:t xml:space="preserve"> військовий обов’язок та військову </w:t>
      </w:r>
      <w:proofErr w:type="spellStart"/>
      <w:r w:rsidRPr="00E67B38">
        <w:rPr>
          <w:sz w:val="28"/>
          <w:szCs w:val="28"/>
        </w:rPr>
        <w:t>службу”</w:t>
      </w:r>
      <w:proofErr w:type="spellEnd"/>
      <w:r w:rsidRPr="00E67B38">
        <w:rPr>
          <w:sz w:val="28"/>
          <w:szCs w:val="28"/>
        </w:rPr>
        <w:t xml:space="preserve"> від 25.03.1993 №2232-ХІІ —</w:t>
      </w:r>
      <w:hyperlink r:id="rId12" w:history="1">
        <w:r w:rsidRPr="00E67B38">
          <w:rPr>
            <w:sz w:val="28"/>
            <w:szCs w:val="28"/>
            <w:u w:val="single"/>
          </w:rPr>
          <w:t xml:space="preserve"> https://studopedia.</w:t>
        </w:r>
      </w:hyperlink>
      <w:r w:rsidRPr="00E67B38">
        <w:rPr>
          <w:sz w:val="28"/>
          <w:szCs w:val="28"/>
        </w:rPr>
        <w:t>info/5-91610.html.</w:t>
      </w:r>
    </w:p>
    <w:p w:rsidR="00AE6550" w:rsidRPr="00E67B38" w:rsidRDefault="00AE6550" w:rsidP="00AE6550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firstLine="542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Про внесення змін до «Закону України про військовий обов’язок та </w:t>
      </w:r>
      <w:r w:rsidRPr="00E67B38">
        <w:rPr>
          <w:spacing w:val="-1"/>
          <w:sz w:val="28"/>
          <w:szCs w:val="28"/>
        </w:rPr>
        <w:t xml:space="preserve">військову службу» (щодо особливостей звільнення з військової служби). — </w:t>
      </w:r>
      <w:hyperlink r:id="rId13" w:history="1">
        <w:r w:rsidRPr="00E67B38">
          <w:rPr>
            <w:sz w:val="28"/>
            <w:szCs w:val="28"/>
            <w:u w:val="single"/>
          </w:rPr>
          <w:t>https://petition.</w:t>
        </w:r>
      </w:hyperlink>
      <w:r w:rsidRPr="00E67B38">
        <w:rPr>
          <w:sz w:val="28"/>
          <w:szCs w:val="28"/>
        </w:rPr>
        <w:t>president.gov.ua/petition/65364.</w:t>
      </w:r>
    </w:p>
    <w:p w:rsidR="00AE6550" w:rsidRPr="00E67B38" w:rsidRDefault="00AE6550" w:rsidP="00AE6550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43" w:firstLine="542"/>
        <w:jc w:val="both"/>
        <w:rPr>
          <w:spacing w:val="-15"/>
          <w:sz w:val="28"/>
          <w:szCs w:val="28"/>
        </w:rPr>
      </w:pPr>
      <w:r w:rsidRPr="00E67B38">
        <w:rPr>
          <w:sz w:val="28"/>
          <w:szCs w:val="28"/>
        </w:rPr>
        <w:t xml:space="preserve">Зміни до Закону України </w:t>
      </w:r>
      <w:proofErr w:type="spellStart"/>
      <w:r w:rsidRPr="00E67B38">
        <w:rPr>
          <w:sz w:val="28"/>
          <w:szCs w:val="28"/>
        </w:rPr>
        <w:t>“Про</w:t>
      </w:r>
      <w:proofErr w:type="spellEnd"/>
      <w:r w:rsidRPr="00E67B38">
        <w:rPr>
          <w:sz w:val="28"/>
          <w:szCs w:val="28"/>
        </w:rPr>
        <w:t xml:space="preserve"> оборону </w:t>
      </w:r>
      <w:proofErr w:type="spellStart"/>
      <w:r w:rsidRPr="00E67B38">
        <w:rPr>
          <w:sz w:val="28"/>
          <w:szCs w:val="28"/>
        </w:rPr>
        <w:t>України”</w:t>
      </w:r>
      <w:proofErr w:type="spellEnd"/>
      <w:r w:rsidRPr="00E67B38">
        <w:rPr>
          <w:sz w:val="28"/>
          <w:szCs w:val="28"/>
        </w:rPr>
        <w:t xml:space="preserve"> від 06.12.1991 р. </w:t>
      </w:r>
      <w:r w:rsidRPr="00E67B38">
        <w:rPr>
          <w:spacing w:val="-2"/>
          <w:sz w:val="28"/>
          <w:szCs w:val="28"/>
        </w:rPr>
        <w:t>№1932-ХІІ. —</w:t>
      </w:r>
      <w:hyperlink r:id="rId14" w:history="1">
        <w:r w:rsidRPr="00E67B38">
          <w:rPr>
            <w:spacing w:val="-2"/>
            <w:sz w:val="28"/>
            <w:szCs w:val="28"/>
            <w:u w:val="single"/>
          </w:rPr>
          <w:t xml:space="preserve"> http://search.</w:t>
        </w:r>
      </w:hyperlink>
      <w:r w:rsidRPr="00E67B38">
        <w:rPr>
          <w:spacing w:val="-2"/>
          <w:sz w:val="28"/>
          <w:szCs w:val="28"/>
        </w:rPr>
        <w:t>ligazakon.ua/l doc2.nsf/link1 /T1 93200 .html.</w:t>
      </w:r>
    </w:p>
    <w:p w:rsidR="00AE6550" w:rsidRPr="00E67B38" w:rsidRDefault="00242CCB" w:rsidP="00AE6550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9" w:firstLine="542"/>
        <w:jc w:val="both"/>
        <w:rPr>
          <w:spacing w:val="-19"/>
          <w:sz w:val="28"/>
          <w:szCs w:val="28"/>
        </w:rPr>
      </w:pPr>
      <w:hyperlink r:id="rId15" w:history="1">
        <w:r w:rsidR="00AE6550" w:rsidRPr="00E67B38">
          <w:rPr>
            <w:sz w:val="28"/>
            <w:szCs w:val="28"/>
            <w:u w:val="single"/>
          </w:rPr>
          <w:t xml:space="preserve">Закон України “Про національну безпеку України” 2018: все про закон. </w:t>
        </w:r>
      </w:hyperlink>
      <w:r w:rsidR="00AE6550" w:rsidRPr="00E67B38">
        <w:rPr>
          <w:sz w:val="28"/>
          <w:szCs w:val="28"/>
        </w:rPr>
        <w:t xml:space="preserve">— </w:t>
      </w:r>
      <w:hyperlink r:id="rId16" w:history="1">
        <w:r w:rsidR="00AE6550" w:rsidRPr="00E67B38">
          <w:rPr>
            <w:sz w:val="28"/>
            <w:szCs w:val="28"/>
            <w:u w:val="single"/>
          </w:rPr>
          <w:t xml:space="preserve">https://24tv.ua/zakon_pro_natsionalnu_bezpeku_ukrayini 2018 </w:t>
        </w:r>
        <w:proofErr w:type="spellStart"/>
        <w:r w:rsidR="00AE6550" w:rsidRPr="00E67B38">
          <w:rPr>
            <w:sz w:val="28"/>
            <w:szCs w:val="28"/>
            <w:u w:val="single"/>
          </w:rPr>
          <w:t>_vse_prozakon</w:t>
        </w:r>
        <w:proofErr w:type="spellEnd"/>
        <w:r w:rsidR="00AE6550" w:rsidRPr="00E67B38">
          <w:rPr>
            <w:sz w:val="28"/>
            <w:szCs w:val="28"/>
            <w:u w:val="single"/>
          </w:rPr>
          <w:t xml:space="preserve"> </w:t>
        </w:r>
      </w:hyperlink>
      <w:r w:rsidR="00AE6550" w:rsidRPr="00E67B38">
        <w:rPr>
          <w:sz w:val="28"/>
          <w:szCs w:val="28"/>
        </w:rPr>
        <w:t>_natsbezpeki_n933297.</w:t>
      </w:r>
    </w:p>
    <w:p w:rsidR="00AE6550" w:rsidRPr="00E67B38" w:rsidRDefault="00AE6550" w:rsidP="00AE6550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 xml:space="preserve">Коментар до Кримінального кодексу України. — </w:t>
      </w:r>
      <w:hyperlink r:id="rId17" w:history="1">
        <w:r w:rsidRPr="00E67B38">
          <w:rPr>
            <w:sz w:val="28"/>
            <w:szCs w:val="28"/>
            <w:u w:val="single"/>
          </w:rPr>
          <w:t>http://yurist</w:t>
        </w:r>
      </w:hyperlink>
      <w:r w:rsidRPr="00E67B38">
        <w:rPr>
          <w:sz w:val="28"/>
          <w:szCs w:val="28"/>
        </w:rPr>
        <w:t>-online.com/ukr/uslugi/yuristam/kodeks/024/.</w:t>
      </w:r>
    </w:p>
    <w:p w:rsidR="00AE6550" w:rsidRPr="00E67B38" w:rsidRDefault="00AE6550" w:rsidP="00AE6550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firstLine="542"/>
        <w:rPr>
          <w:spacing w:val="-16"/>
          <w:sz w:val="28"/>
          <w:szCs w:val="28"/>
        </w:rPr>
      </w:pPr>
      <w:r w:rsidRPr="00E67B38">
        <w:rPr>
          <w:sz w:val="28"/>
          <w:szCs w:val="28"/>
        </w:rPr>
        <w:t>Завдання Кримінального кодексу України. —</w:t>
      </w:r>
      <w:hyperlink r:id="rId18" w:history="1">
        <w:r w:rsidRPr="00E67B38">
          <w:rPr>
            <w:sz w:val="28"/>
            <w:szCs w:val="28"/>
            <w:u w:val="single"/>
          </w:rPr>
          <w:t xml:space="preserve"> http://search.ligazakon.ua/l </w:t>
        </w:r>
      </w:hyperlink>
      <w:r w:rsidRPr="00E67B38">
        <w:rPr>
          <w:sz w:val="28"/>
          <w:szCs w:val="28"/>
        </w:rPr>
        <w:t>doc2.nsf/link1/t012341 .html</w:t>
      </w:r>
    </w:p>
    <w:p w:rsidR="001B2F79" w:rsidRPr="00E67B38" w:rsidRDefault="001B2F79">
      <w:pPr>
        <w:rPr>
          <w:sz w:val="28"/>
          <w:szCs w:val="28"/>
        </w:rPr>
      </w:pPr>
    </w:p>
    <w:sectPr w:rsidR="001B2F79" w:rsidRPr="00E67B38" w:rsidSect="00D10C15">
      <w:pgSz w:w="11906" w:h="16838"/>
      <w:pgMar w:top="851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AC" w:rsidRDefault="00623EAC" w:rsidP="00816EB1">
      <w:r>
        <w:separator/>
      </w:r>
    </w:p>
  </w:endnote>
  <w:endnote w:type="continuationSeparator" w:id="0">
    <w:p w:rsidR="00623EAC" w:rsidRDefault="00623EAC" w:rsidP="0081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7E" w:rsidRDefault="00242CCB" w:rsidP="00D10C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51A7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1A7E" w:rsidRDefault="00451A7E" w:rsidP="00D10C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7E" w:rsidRDefault="00242CCB" w:rsidP="00D10C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51A7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7310">
      <w:rPr>
        <w:rStyle w:val="ad"/>
        <w:noProof/>
      </w:rPr>
      <w:t>6</w:t>
    </w:r>
    <w:r>
      <w:rPr>
        <w:rStyle w:val="ad"/>
      </w:rPr>
      <w:fldChar w:fldCharType="end"/>
    </w:r>
  </w:p>
  <w:p w:rsidR="00451A7E" w:rsidRDefault="00451A7E" w:rsidP="00D10C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AC" w:rsidRDefault="00623EAC" w:rsidP="00816EB1">
      <w:r>
        <w:separator/>
      </w:r>
    </w:p>
  </w:footnote>
  <w:footnote w:type="continuationSeparator" w:id="0">
    <w:p w:rsidR="00623EAC" w:rsidRDefault="00623EAC" w:rsidP="00816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4CE4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B086518"/>
    <w:multiLevelType w:val="hybridMultilevel"/>
    <w:tmpl w:val="F9943782"/>
    <w:lvl w:ilvl="0" w:tplc="6A0253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F3202"/>
    <w:multiLevelType w:val="hybridMultilevel"/>
    <w:tmpl w:val="6DC8268A"/>
    <w:lvl w:ilvl="0" w:tplc="A59C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02659"/>
    <w:multiLevelType w:val="hybridMultilevel"/>
    <w:tmpl w:val="C8F053C4"/>
    <w:lvl w:ilvl="0" w:tplc="33E43B64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0D8A"/>
    <w:multiLevelType w:val="singleLevel"/>
    <w:tmpl w:val="15D03E98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35676B9"/>
    <w:multiLevelType w:val="hybridMultilevel"/>
    <w:tmpl w:val="E1E6F4C2"/>
    <w:lvl w:ilvl="0" w:tplc="6462A3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858D7FC">
      <w:numFmt w:val="none"/>
      <w:lvlText w:val=""/>
      <w:lvlJc w:val="left"/>
      <w:pPr>
        <w:tabs>
          <w:tab w:val="num" w:pos="360"/>
        </w:tabs>
      </w:pPr>
    </w:lvl>
    <w:lvl w:ilvl="2" w:tplc="292CDB40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7F74FD4C" w:tentative="1">
      <w:start w:val="1"/>
      <w:numFmt w:val="decimal"/>
      <w:lvlText w:val="%4."/>
      <w:lvlJc w:val="left"/>
      <w:pPr>
        <w:ind w:left="2880" w:hanging="360"/>
      </w:pPr>
    </w:lvl>
    <w:lvl w:ilvl="4" w:tplc="059A4B38" w:tentative="1">
      <w:start w:val="1"/>
      <w:numFmt w:val="lowerLetter"/>
      <w:lvlText w:val="%5."/>
      <w:lvlJc w:val="left"/>
      <w:pPr>
        <w:ind w:left="3600" w:hanging="360"/>
      </w:pPr>
    </w:lvl>
    <w:lvl w:ilvl="5" w:tplc="2C32C488" w:tentative="1">
      <w:start w:val="1"/>
      <w:numFmt w:val="lowerRoman"/>
      <w:lvlText w:val="%6."/>
      <w:lvlJc w:val="right"/>
      <w:pPr>
        <w:ind w:left="4320" w:hanging="180"/>
      </w:pPr>
    </w:lvl>
    <w:lvl w:ilvl="6" w:tplc="22267FCE" w:tentative="1">
      <w:start w:val="1"/>
      <w:numFmt w:val="decimal"/>
      <w:lvlText w:val="%7."/>
      <w:lvlJc w:val="left"/>
      <w:pPr>
        <w:ind w:left="5040" w:hanging="360"/>
      </w:pPr>
    </w:lvl>
    <w:lvl w:ilvl="7" w:tplc="A5D0AF1E" w:tentative="1">
      <w:start w:val="1"/>
      <w:numFmt w:val="lowerLetter"/>
      <w:lvlText w:val="%8."/>
      <w:lvlJc w:val="left"/>
      <w:pPr>
        <w:ind w:left="5760" w:hanging="360"/>
      </w:pPr>
    </w:lvl>
    <w:lvl w:ilvl="8" w:tplc="B23C5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415EB"/>
    <w:multiLevelType w:val="hybridMultilevel"/>
    <w:tmpl w:val="EC10AAB0"/>
    <w:lvl w:ilvl="0" w:tplc="C34E2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B121D"/>
    <w:multiLevelType w:val="hybridMultilevel"/>
    <w:tmpl w:val="3B3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21E6A"/>
    <w:multiLevelType w:val="multilevel"/>
    <w:tmpl w:val="A6C2F0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22793BBB"/>
    <w:multiLevelType w:val="hybridMultilevel"/>
    <w:tmpl w:val="29F6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94D40"/>
    <w:multiLevelType w:val="hybridMultilevel"/>
    <w:tmpl w:val="10D62C3A"/>
    <w:lvl w:ilvl="0" w:tplc="AC9E976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56125"/>
    <w:multiLevelType w:val="singleLevel"/>
    <w:tmpl w:val="2C1CBC56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387A50CC"/>
    <w:multiLevelType w:val="hybridMultilevel"/>
    <w:tmpl w:val="4632735A"/>
    <w:lvl w:ilvl="0" w:tplc="02FA8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B8C03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A737C38"/>
    <w:multiLevelType w:val="hybridMultilevel"/>
    <w:tmpl w:val="F9943782"/>
    <w:lvl w:ilvl="0" w:tplc="6A0253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D3AA4"/>
    <w:multiLevelType w:val="hybridMultilevel"/>
    <w:tmpl w:val="8BF0179C"/>
    <w:lvl w:ilvl="0" w:tplc="B0D4644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A7946"/>
    <w:multiLevelType w:val="singleLevel"/>
    <w:tmpl w:val="C81084FA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4872771F"/>
    <w:multiLevelType w:val="hybridMultilevel"/>
    <w:tmpl w:val="54CEE642"/>
    <w:lvl w:ilvl="0" w:tplc="292CDB40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856BB"/>
    <w:multiLevelType w:val="singleLevel"/>
    <w:tmpl w:val="072C9346"/>
    <w:lvl w:ilvl="0">
      <w:start w:val="1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>
    <w:nsid w:val="52D15052"/>
    <w:multiLevelType w:val="hybridMultilevel"/>
    <w:tmpl w:val="2B0E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F1866"/>
    <w:multiLevelType w:val="hybridMultilevel"/>
    <w:tmpl w:val="E1E6F4C2"/>
    <w:lvl w:ilvl="0" w:tplc="6462A3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858D7FC">
      <w:numFmt w:val="none"/>
      <w:lvlText w:val=""/>
      <w:lvlJc w:val="left"/>
      <w:pPr>
        <w:tabs>
          <w:tab w:val="num" w:pos="360"/>
        </w:tabs>
      </w:pPr>
    </w:lvl>
    <w:lvl w:ilvl="2" w:tplc="292CDB40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7F74FD4C" w:tentative="1">
      <w:start w:val="1"/>
      <w:numFmt w:val="decimal"/>
      <w:lvlText w:val="%4."/>
      <w:lvlJc w:val="left"/>
      <w:pPr>
        <w:ind w:left="2880" w:hanging="360"/>
      </w:pPr>
    </w:lvl>
    <w:lvl w:ilvl="4" w:tplc="059A4B38" w:tentative="1">
      <w:start w:val="1"/>
      <w:numFmt w:val="lowerLetter"/>
      <w:lvlText w:val="%5."/>
      <w:lvlJc w:val="left"/>
      <w:pPr>
        <w:ind w:left="3600" w:hanging="360"/>
      </w:pPr>
    </w:lvl>
    <w:lvl w:ilvl="5" w:tplc="2C32C488" w:tentative="1">
      <w:start w:val="1"/>
      <w:numFmt w:val="lowerRoman"/>
      <w:lvlText w:val="%6."/>
      <w:lvlJc w:val="right"/>
      <w:pPr>
        <w:ind w:left="4320" w:hanging="180"/>
      </w:pPr>
    </w:lvl>
    <w:lvl w:ilvl="6" w:tplc="22267FCE" w:tentative="1">
      <w:start w:val="1"/>
      <w:numFmt w:val="decimal"/>
      <w:lvlText w:val="%7."/>
      <w:lvlJc w:val="left"/>
      <w:pPr>
        <w:ind w:left="5040" w:hanging="360"/>
      </w:pPr>
    </w:lvl>
    <w:lvl w:ilvl="7" w:tplc="A5D0AF1E" w:tentative="1">
      <w:start w:val="1"/>
      <w:numFmt w:val="lowerLetter"/>
      <w:lvlText w:val="%8."/>
      <w:lvlJc w:val="left"/>
      <w:pPr>
        <w:ind w:left="5760" w:hanging="360"/>
      </w:pPr>
    </w:lvl>
    <w:lvl w:ilvl="8" w:tplc="B23C5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F419C"/>
    <w:multiLevelType w:val="hybridMultilevel"/>
    <w:tmpl w:val="9E6C176C"/>
    <w:lvl w:ilvl="0" w:tplc="58620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0E5F21"/>
    <w:multiLevelType w:val="hybridMultilevel"/>
    <w:tmpl w:val="1902AB38"/>
    <w:lvl w:ilvl="0" w:tplc="B4BE73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CD7FB3"/>
    <w:multiLevelType w:val="singleLevel"/>
    <w:tmpl w:val="F2DC6B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DD505F4"/>
    <w:multiLevelType w:val="singleLevel"/>
    <w:tmpl w:val="F2DC6B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5FE656F3"/>
    <w:multiLevelType w:val="hybridMultilevel"/>
    <w:tmpl w:val="AF421FA4"/>
    <w:lvl w:ilvl="0" w:tplc="02FE3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4D6FC0"/>
    <w:multiLevelType w:val="singleLevel"/>
    <w:tmpl w:val="D8826E02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72061B6B"/>
    <w:multiLevelType w:val="singleLevel"/>
    <w:tmpl w:val="2530F050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7588247E"/>
    <w:multiLevelType w:val="hybridMultilevel"/>
    <w:tmpl w:val="211C8994"/>
    <w:lvl w:ilvl="0" w:tplc="A59CC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C84349"/>
    <w:multiLevelType w:val="hybridMultilevel"/>
    <w:tmpl w:val="39D04A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57FFB"/>
    <w:multiLevelType w:val="singleLevel"/>
    <w:tmpl w:val="41F6107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3"/>
  </w:num>
  <w:num w:numId="5">
    <w:abstractNumId w:val="3"/>
  </w:num>
  <w:num w:numId="6">
    <w:abstractNumId w:val="21"/>
  </w:num>
  <w:num w:numId="7">
    <w:abstractNumId w:val="28"/>
  </w:num>
  <w:num w:numId="8">
    <w:abstractNumId w:val="7"/>
  </w:num>
  <w:num w:numId="9">
    <w:abstractNumId w:val="8"/>
  </w:num>
  <w:num w:numId="10">
    <w:abstractNumId w:val="25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4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7">
    <w:abstractNumId w:val="11"/>
  </w:num>
  <w:num w:numId="18">
    <w:abstractNumId w:val="6"/>
  </w:num>
  <w:num w:numId="19">
    <w:abstractNumId w:val="5"/>
  </w:num>
  <w:num w:numId="20">
    <w:abstractNumId w:val="26"/>
  </w:num>
  <w:num w:numId="21">
    <w:abstractNumId w:val="18"/>
  </w:num>
  <w:num w:numId="22">
    <w:abstractNumId w:val="12"/>
  </w:num>
  <w:num w:numId="23">
    <w:abstractNumId w:val="23"/>
  </w:num>
  <w:num w:numId="24">
    <w:abstractNumId w:val="30"/>
  </w:num>
  <w:num w:numId="25">
    <w:abstractNumId w:val="16"/>
  </w:num>
  <w:num w:numId="26">
    <w:abstractNumId w:val="24"/>
  </w:num>
  <w:num w:numId="27">
    <w:abstractNumId w:val="27"/>
  </w:num>
  <w:num w:numId="28">
    <w:abstractNumId w:val="10"/>
  </w:num>
  <w:num w:numId="29">
    <w:abstractNumId w:val="22"/>
  </w:num>
  <w:num w:numId="30">
    <w:abstractNumId w:val="1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A5D"/>
    <w:rsid w:val="000145C7"/>
    <w:rsid w:val="000149FE"/>
    <w:rsid w:val="000406E7"/>
    <w:rsid w:val="000E3B1D"/>
    <w:rsid w:val="00166267"/>
    <w:rsid w:val="001B2F79"/>
    <w:rsid w:val="0020533D"/>
    <w:rsid w:val="00242CCB"/>
    <w:rsid w:val="002A3A5D"/>
    <w:rsid w:val="002C3521"/>
    <w:rsid w:val="00303E94"/>
    <w:rsid w:val="0035521D"/>
    <w:rsid w:val="003F0995"/>
    <w:rsid w:val="004358AE"/>
    <w:rsid w:val="00451A7E"/>
    <w:rsid w:val="0046293E"/>
    <w:rsid w:val="004D17C8"/>
    <w:rsid w:val="004E2382"/>
    <w:rsid w:val="00534E29"/>
    <w:rsid w:val="00585673"/>
    <w:rsid w:val="005A2FAE"/>
    <w:rsid w:val="005E115B"/>
    <w:rsid w:val="00623EAC"/>
    <w:rsid w:val="007257A5"/>
    <w:rsid w:val="007C5386"/>
    <w:rsid w:val="007D121F"/>
    <w:rsid w:val="00802A67"/>
    <w:rsid w:val="00816EB1"/>
    <w:rsid w:val="00817310"/>
    <w:rsid w:val="008C5C00"/>
    <w:rsid w:val="009044ED"/>
    <w:rsid w:val="009755A1"/>
    <w:rsid w:val="00A20118"/>
    <w:rsid w:val="00A80EFC"/>
    <w:rsid w:val="00AE6550"/>
    <w:rsid w:val="00AF2EC1"/>
    <w:rsid w:val="00BB1D27"/>
    <w:rsid w:val="00BF0200"/>
    <w:rsid w:val="00C73DBD"/>
    <w:rsid w:val="00CC1B7B"/>
    <w:rsid w:val="00D10C15"/>
    <w:rsid w:val="00DA2D58"/>
    <w:rsid w:val="00E55B7F"/>
    <w:rsid w:val="00E67B38"/>
    <w:rsid w:val="00E971F2"/>
    <w:rsid w:val="00EB1F23"/>
    <w:rsid w:val="00EC7577"/>
    <w:rsid w:val="00F255AC"/>
    <w:rsid w:val="00F469AA"/>
    <w:rsid w:val="00F52764"/>
    <w:rsid w:val="00F6163F"/>
    <w:rsid w:val="00FB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A3A5D"/>
    <w:pPr>
      <w:keepNext/>
      <w:numPr>
        <w:numId w:val="12"/>
      </w:numPr>
      <w:tabs>
        <w:tab w:val="clear" w:pos="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3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4">
    <w:name w:val="heading 4"/>
    <w:basedOn w:val="a"/>
    <w:next w:val="a"/>
    <w:link w:val="40"/>
    <w:qFormat/>
    <w:rsid w:val="002A3A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A5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2A3A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A3A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2A3A5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2A3A5D"/>
    <w:pPr>
      <w:spacing w:after="120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2A3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2A3A5D"/>
    <w:rPr>
      <w:rFonts w:ascii="Courier New" w:hAnsi="Courier New" w:cs="Courier New"/>
      <w:lang w:val="ru-RU"/>
    </w:rPr>
  </w:style>
  <w:style w:type="character" w:customStyle="1" w:styleId="a6">
    <w:name w:val="Текст Знак"/>
    <w:basedOn w:val="a0"/>
    <w:link w:val="a5"/>
    <w:rsid w:val="002A3A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3A5D"/>
    <w:pPr>
      <w:ind w:left="720"/>
      <w:contextualSpacing/>
    </w:pPr>
    <w:rPr>
      <w:sz w:val="24"/>
      <w:szCs w:val="24"/>
      <w:lang w:val="ru-RU"/>
    </w:rPr>
  </w:style>
  <w:style w:type="character" w:customStyle="1" w:styleId="FontStyle49">
    <w:name w:val="Font Style49"/>
    <w:rsid w:val="002A3A5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2A3A5D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38">
    <w:name w:val="Font Style38"/>
    <w:rsid w:val="002A3A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2A3A5D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FontStyle40">
    <w:name w:val="Font Style40"/>
    <w:rsid w:val="002A3A5D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2A3A5D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val="ru-RU"/>
    </w:rPr>
  </w:style>
  <w:style w:type="paragraph" w:styleId="21">
    <w:name w:val="Body Text 2"/>
    <w:basedOn w:val="a"/>
    <w:link w:val="22"/>
    <w:rsid w:val="002A3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3A5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15">
    <w:name w:val="Style15"/>
    <w:basedOn w:val="a"/>
    <w:rsid w:val="002A3A5D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58">
    <w:name w:val="Font Style58"/>
    <w:rsid w:val="002A3A5D"/>
    <w:rPr>
      <w:rFonts w:ascii="Times New Roman" w:hAnsi="Times New Roman" w:cs="Times New Roman"/>
      <w:b/>
      <w:bCs/>
      <w:sz w:val="30"/>
      <w:szCs w:val="30"/>
    </w:rPr>
  </w:style>
  <w:style w:type="paragraph" w:styleId="a8">
    <w:name w:val="Body Text Indent"/>
    <w:basedOn w:val="a"/>
    <w:link w:val="a9"/>
    <w:unhideWhenUsed/>
    <w:rsid w:val="002A3A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A3A5D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a">
    <w:name w:val="Hyperlink"/>
    <w:rsid w:val="002A3A5D"/>
    <w:rPr>
      <w:color w:val="0000FF"/>
      <w:u w:val="single"/>
    </w:rPr>
  </w:style>
  <w:style w:type="paragraph" w:styleId="ab">
    <w:name w:val="footer"/>
    <w:basedOn w:val="a"/>
    <w:link w:val="ac"/>
    <w:rsid w:val="002A3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A3A5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d">
    <w:name w:val="page number"/>
    <w:basedOn w:val="a0"/>
    <w:rsid w:val="002A3A5D"/>
  </w:style>
  <w:style w:type="paragraph" w:styleId="HTML">
    <w:name w:val="HTML Preformatted"/>
    <w:basedOn w:val="a"/>
    <w:link w:val="HTML0"/>
    <w:uiPriority w:val="99"/>
    <w:unhideWhenUsed/>
    <w:rsid w:val="002A3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A3A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2A3A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A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DA2D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2D5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etition/" TargetMode="External"/><Relationship Id="rId18" Type="http://schemas.openxmlformats.org/officeDocument/2006/relationships/hyperlink" Target="http://search.ligazakon.ua/l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tudopedia/" TargetMode="External"/><Relationship Id="rId17" Type="http://schemas.openxmlformats.org/officeDocument/2006/relationships/hyperlink" Target="http://yuri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24tv.ua/zakon_pro_natsionalnu_bezpeku_ukrayini_2018_vse_pro_zak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24tv.ua/zakon_pro_natsionalnu_bezpeku_ukrayini_2018_vse_pro_zakon_natsbezpeki_n933297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15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24</cp:revision>
  <cp:lastPrinted>2020-08-28T06:22:00Z</cp:lastPrinted>
  <dcterms:created xsi:type="dcterms:W3CDTF">2020-08-25T07:19:00Z</dcterms:created>
  <dcterms:modified xsi:type="dcterms:W3CDTF">2023-05-01T15:37:00Z</dcterms:modified>
</cp:coreProperties>
</file>